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111" w:rsidRDefault="00E24715" w:rsidP="00593BBD">
      <w:pPr>
        <w:pStyle w:val="ConsPlusTitle"/>
        <w:spacing w:line="240" w:lineRule="exact"/>
        <w:rPr>
          <w:rFonts w:ascii="Times New Roman" w:eastAsiaTheme="minorEastAsia" w:hAnsi="Times New Roman" w:cs="Times New Roman"/>
          <w:sz w:val="28"/>
          <w:szCs w:val="28"/>
        </w:rPr>
      </w:pPr>
      <w:r w:rsidRPr="00A36BF5">
        <w:rPr>
          <w:rFonts w:ascii="Times New Roman" w:hAnsi="Times New Roman" w:cs="Times New Roman"/>
          <w:b w:val="0"/>
          <w:noProof/>
          <w:sz w:val="28"/>
          <w:szCs w:val="28"/>
        </w:rPr>
        <w:drawing>
          <wp:anchor distT="0" distB="0" distL="114300" distR="114300" simplePos="0" relativeHeight="251655168" behindDoc="0" locked="0" layoutInCell="1" allowOverlap="1" wp14:anchorId="6AA0F60A" wp14:editId="3C0BD166">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A36BF5">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14:anchorId="2C6D01E2" wp14:editId="6CEE0E0B">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46C" w:rsidRDefault="006804F8" w:rsidP="00536A81">
                            <w:pPr>
                              <w:jc w:val="center"/>
                            </w:pPr>
                            <w:r>
                              <w:t>164</w:t>
                            </w:r>
                          </w:p>
                          <w:p w:rsidR="007A246C" w:rsidRPr="00536A81" w:rsidRDefault="007A246C" w:rsidP="00536A8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D01E2"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7A246C" w:rsidRDefault="006804F8" w:rsidP="00536A81">
                      <w:pPr>
                        <w:jc w:val="center"/>
                      </w:pPr>
                      <w:r>
                        <w:t>164</w:t>
                      </w:r>
                    </w:p>
                    <w:p w:rsidR="007A246C" w:rsidRPr="00536A81" w:rsidRDefault="007A246C" w:rsidP="00536A81">
                      <w:pPr>
                        <w:jc w:val="center"/>
                      </w:pPr>
                    </w:p>
                  </w:txbxContent>
                </v:textbox>
                <w10:wrap anchorx="page" anchory="page"/>
              </v:shape>
            </w:pict>
          </mc:Fallback>
        </mc:AlternateContent>
      </w:r>
      <w:r w:rsidR="00F62BB3" w:rsidRPr="00A36BF5">
        <w:rPr>
          <w:rFonts w:ascii="Times New Roman" w:hAnsi="Times New Roman" w:cs="Times New Roman"/>
          <w:b w:val="0"/>
          <w:noProof/>
          <w:sz w:val="28"/>
          <w:szCs w:val="28"/>
        </w:rPr>
        <mc:AlternateContent>
          <mc:Choice Requires="wps">
            <w:drawing>
              <wp:anchor distT="0" distB="0" distL="114300" distR="114300" simplePos="0" relativeHeight="251657216" behindDoc="0" locked="0" layoutInCell="1" allowOverlap="1" wp14:anchorId="039DBF20" wp14:editId="55B9DD4E">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46C" w:rsidRDefault="00593BBD" w:rsidP="00C06726">
                            <w:pPr>
                              <w:jc w:val="center"/>
                            </w:pPr>
                            <w:r>
                              <w:t>27.04.2023</w:t>
                            </w:r>
                          </w:p>
                          <w:p w:rsidR="007A246C" w:rsidRPr="00C06726" w:rsidRDefault="007A246C" w:rsidP="00C0672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F20" id="Text Box 11" o:spid="_x0000_s1027" type="#_x0000_t202" style="position:absolute;margin-left:124.75pt;margin-top:220.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7A246C" w:rsidRDefault="00593BBD" w:rsidP="00C06726">
                      <w:pPr>
                        <w:jc w:val="center"/>
                      </w:pPr>
                      <w:r>
                        <w:t>27.04.2023</w:t>
                      </w:r>
                    </w:p>
                    <w:p w:rsidR="007A246C" w:rsidRPr="00C06726" w:rsidRDefault="007A246C" w:rsidP="00C06726">
                      <w:pPr>
                        <w:jc w:val="center"/>
                      </w:pPr>
                    </w:p>
                  </w:txbxContent>
                </v:textbox>
                <w10:wrap anchorx="page" anchory="page"/>
              </v:shape>
            </w:pict>
          </mc:Fallback>
        </mc:AlternateContent>
      </w:r>
      <w:r w:rsidR="00236D0A" w:rsidRPr="00A36BF5">
        <w:rPr>
          <w:rFonts w:ascii="Times New Roman" w:hAnsi="Times New Roman" w:cs="Times New Roman"/>
          <w:noProof/>
          <w:sz w:val="28"/>
          <w:szCs w:val="28"/>
        </w:rPr>
        <w:t>О</w:t>
      </w:r>
      <w:r w:rsidR="00420111">
        <w:rPr>
          <w:rFonts w:ascii="Times New Roman" w:hAnsi="Times New Roman" w:cs="Times New Roman"/>
          <w:noProof/>
          <w:sz w:val="28"/>
          <w:szCs w:val="28"/>
        </w:rPr>
        <w:t xml:space="preserve"> публичных слушаниях по проект</w:t>
      </w:r>
      <w:r w:rsidR="00063F3A">
        <w:rPr>
          <w:rFonts w:ascii="Times New Roman" w:hAnsi="Times New Roman" w:cs="Times New Roman"/>
          <w:noProof/>
          <w:sz w:val="28"/>
          <w:szCs w:val="28"/>
        </w:rPr>
        <w:t>ам</w:t>
      </w:r>
      <w:r w:rsidR="00340AF6">
        <w:rPr>
          <w:rFonts w:ascii="Times New Roman" w:eastAsiaTheme="minorEastAsia" w:hAnsi="Times New Roman" w:cs="Times New Roman"/>
          <w:sz w:val="28"/>
          <w:szCs w:val="28"/>
        </w:rPr>
        <w:t xml:space="preserve"> </w:t>
      </w:r>
      <w:r w:rsidR="00340AF6">
        <w:rPr>
          <w:rFonts w:ascii="Times New Roman" w:eastAsiaTheme="minorEastAsia" w:hAnsi="Times New Roman" w:cs="Times New Roman"/>
          <w:sz w:val="28"/>
          <w:szCs w:val="28"/>
        </w:rPr>
        <w:br/>
      </w:r>
      <w:r w:rsidR="00420111" w:rsidRPr="00420111">
        <w:rPr>
          <w:rFonts w:ascii="Times New Roman" w:eastAsiaTheme="minorEastAsia" w:hAnsi="Times New Roman" w:cs="Times New Roman"/>
          <w:sz w:val="28"/>
          <w:szCs w:val="28"/>
        </w:rPr>
        <w:t>решени</w:t>
      </w:r>
      <w:r w:rsidR="00063F3A">
        <w:rPr>
          <w:rFonts w:ascii="Times New Roman" w:eastAsiaTheme="minorEastAsia" w:hAnsi="Times New Roman" w:cs="Times New Roman"/>
          <w:sz w:val="28"/>
          <w:szCs w:val="28"/>
        </w:rPr>
        <w:t>й</w:t>
      </w:r>
      <w:r w:rsidR="00420111" w:rsidRPr="00420111">
        <w:rPr>
          <w:rFonts w:ascii="Times New Roman" w:eastAsiaTheme="minorEastAsia" w:hAnsi="Times New Roman" w:cs="Times New Roman"/>
          <w:sz w:val="28"/>
          <w:szCs w:val="28"/>
        </w:rPr>
        <w:t xml:space="preserve"> </w:t>
      </w:r>
      <w:r w:rsidR="00420111">
        <w:rPr>
          <w:rFonts w:ascii="Times New Roman" w:eastAsiaTheme="minorEastAsia" w:hAnsi="Times New Roman" w:cs="Times New Roman"/>
          <w:sz w:val="28"/>
          <w:szCs w:val="28"/>
        </w:rPr>
        <w:t xml:space="preserve">Думы </w:t>
      </w:r>
      <w:r w:rsidR="00420111" w:rsidRPr="00420111">
        <w:rPr>
          <w:rFonts w:ascii="Times New Roman" w:eastAsiaTheme="minorEastAsia" w:hAnsi="Times New Roman" w:cs="Times New Roman"/>
          <w:sz w:val="28"/>
          <w:szCs w:val="28"/>
        </w:rPr>
        <w:t xml:space="preserve">Пермского </w:t>
      </w:r>
    </w:p>
    <w:p w:rsidR="00593BBD" w:rsidRDefault="00420111" w:rsidP="00593BBD">
      <w:pPr>
        <w:pStyle w:val="ConsPlusTitle"/>
        <w:spacing w:line="240" w:lineRule="exact"/>
        <w:rPr>
          <w:rFonts w:ascii="Times New Roman" w:eastAsiaTheme="minorEastAsia" w:hAnsi="Times New Roman" w:cs="Times New Roman"/>
          <w:sz w:val="28"/>
          <w:szCs w:val="28"/>
        </w:rPr>
      </w:pPr>
      <w:r w:rsidRPr="00420111">
        <w:rPr>
          <w:rFonts w:ascii="Times New Roman" w:eastAsiaTheme="minorEastAsia" w:hAnsi="Times New Roman" w:cs="Times New Roman"/>
          <w:sz w:val="28"/>
          <w:szCs w:val="28"/>
        </w:rPr>
        <w:t xml:space="preserve">муниципального </w:t>
      </w:r>
      <w:r>
        <w:rPr>
          <w:rFonts w:ascii="Times New Roman" w:eastAsiaTheme="minorEastAsia" w:hAnsi="Times New Roman" w:cs="Times New Roman"/>
          <w:sz w:val="28"/>
          <w:szCs w:val="28"/>
        </w:rPr>
        <w:t>округа</w:t>
      </w:r>
      <w:r w:rsidR="00593BBD">
        <w:rPr>
          <w:rFonts w:ascii="Times New Roman" w:eastAsiaTheme="minorEastAsia" w:hAnsi="Times New Roman" w:cs="Times New Roman"/>
          <w:sz w:val="28"/>
          <w:szCs w:val="28"/>
        </w:rPr>
        <w:t xml:space="preserve"> Пермского</w:t>
      </w:r>
    </w:p>
    <w:p w:rsidR="00593BBD" w:rsidRDefault="00063F3A" w:rsidP="00593BBD">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края</w:t>
      </w:r>
      <w:r w:rsidR="00593BBD">
        <w:rPr>
          <w:rFonts w:ascii="Times New Roman" w:eastAsiaTheme="minorEastAsia" w:hAnsi="Times New Roman" w:cs="Times New Roman"/>
          <w:sz w:val="28"/>
          <w:szCs w:val="28"/>
        </w:rPr>
        <w:t xml:space="preserve"> </w:t>
      </w:r>
      <w:r w:rsidR="00D060BF">
        <w:rPr>
          <w:rFonts w:ascii="Times New Roman" w:eastAsiaTheme="minorEastAsia" w:hAnsi="Times New Roman" w:cs="Times New Roman"/>
          <w:sz w:val="28"/>
          <w:szCs w:val="28"/>
        </w:rPr>
        <w:t>о</w:t>
      </w:r>
      <w:r w:rsidR="00420111" w:rsidRPr="00420111">
        <w:rPr>
          <w:rFonts w:ascii="Times New Roman" w:eastAsiaTheme="minorEastAsia" w:hAnsi="Times New Roman" w:cs="Times New Roman"/>
          <w:sz w:val="28"/>
          <w:szCs w:val="28"/>
        </w:rPr>
        <w:t>б утверждении отч</w:t>
      </w:r>
      <w:r>
        <w:rPr>
          <w:rFonts w:ascii="Times New Roman" w:eastAsiaTheme="minorEastAsia" w:hAnsi="Times New Roman" w:cs="Times New Roman"/>
          <w:sz w:val="28"/>
          <w:szCs w:val="28"/>
        </w:rPr>
        <w:t>ё</w:t>
      </w:r>
      <w:r w:rsidR="00420111" w:rsidRPr="00420111">
        <w:rPr>
          <w:rFonts w:ascii="Times New Roman" w:eastAsiaTheme="minorEastAsia" w:hAnsi="Times New Roman" w:cs="Times New Roman"/>
          <w:sz w:val="28"/>
          <w:szCs w:val="28"/>
        </w:rPr>
        <w:t>т</w:t>
      </w:r>
      <w:r>
        <w:rPr>
          <w:rFonts w:ascii="Times New Roman" w:eastAsiaTheme="minorEastAsia" w:hAnsi="Times New Roman" w:cs="Times New Roman"/>
          <w:sz w:val="28"/>
          <w:szCs w:val="28"/>
        </w:rPr>
        <w:t>ов</w:t>
      </w:r>
      <w:r w:rsidR="00593BBD">
        <w:rPr>
          <w:rFonts w:ascii="Times New Roman" w:eastAsiaTheme="minorEastAsia" w:hAnsi="Times New Roman" w:cs="Times New Roman"/>
          <w:sz w:val="28"/>
          <w:szCs w:val="28"/>
        </w:rPr>
        <w:t xml:space="preserve"> об</w:t>
      </w:r>
    </w:p>
    <w:p w:rsidR="00593BBD" w:rsidRDefault="00420111" w:rsidP="00593BBD">
      <w:pPr>
        <w:pStyle w:val="ConsPlusTitle"/>
        <w:spacing w:line="240" w:lineRule="exact"/>
        <w:rPr>
          <w:rFonts w:ascii="Times New Roman" w:eastAsiaTheme="minorEastAsia" w:hAnsi="Times New Roman" w:cs="Times New Roman"/>
          <w:sz w:val="28"/>
          <w:szCs w:val="28"/>
        </w:rPr>
      </w:pPr>
      <w:r w:rsidRPr="00420111">
        <w:rPr>
          <w:rFonts w:ascii="Times New Roman" w:eastAsiaTheme="minorEastAsia" w:hAnsi="Times New Roman" w:cs="Times New Roman"/>
          <w:sz w:val="28"/>
          <w:szCs w:val="28"/>
        </w:rPr>
        <w:t>исполнении</w:t>
      </w:r>
      <w:r w:rsidR="00593BBD">
        <w:rPr>
          <w:rFonts w:ascii="Times New Roman" w:eastAsiaTheme="minorEastAsia" w:hAnsi="Times New Roman" w:cs="Times New Roman"/>
          <w:sz w:val="28"/>
          <w:szCs w:val="28"/>
        </w:rPr>
        <w:t xml:space="preserve"> </w:t>
      </w:r>
      <w:r w:rsidR="00063F3A">
        <w:rPr>
          <w:rFonts w:ascii="Times New Roman" w:eastAsiaTheme="minorEastAsia" w:hAnsi="Times New Roman" w:cs="Times New Roman"/>
          <w:sz w:val="28"/>
          <w:szCs w:val="28"/>
        </w:rPr>
        <w:t>б</w:t>
      </w:r>
      <w:r w:rsidRPr="00420111">
        <w:rPr>
          <w:rFonts w:ascii="Times New Roman" w:eastAsiaTheme="minorEastAsia" w:hAnsi="Times New Roman" w:cs="Times New Roman"/>
          <w:sz w:val="28"/>
          <w:szCs w:val="28"/>
        </w:rPr>
        <w:t>юджет</w:t>
      </w:r>
      <w:r w:rsidR="00593BBD">
        <w:rPr>
          <w:rFonts w:ascii="Times New Roman" w:eastAsiaTheme="minorEastAsia" w:hAnsi="Times New Roman" w:cs="Times New Roman"/>
          <w:sz w:val="28"/>
          <w:szCs w:val="28"/>
        </w:rPr>
        <w:t>ов сельских</w:t>
      </w:r>
    </w:p>
    <w:p w:rsidR="00420111" w:rsidRPr="00420111" w:rsidRDefault="00063F3A" w:rsidP="00593BBD">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поселений и</w:t>
      </w:r>
      <w:r w:rsidR="00593BBD">
        <w:rPr>
          <w:rFonts w:ascii="Times New Roman" w:eastAsiaTheme="minorEastAsia" w:hAnsi="Times New Roman" w:cs="Times New Roman"/>
          <w:sz w:val="28"/>
          <w:szCs w:val="28"/>
        </w:rPr>
        <w:t xml:space="preserve"> </w:t>
      </w:r>
      <w:r w:rsidR="00420111" w:rsidRPr="00420111">
        <w:rPr>
          <w:rFonts w:ascii="Times New Roman" w:eastAsiaTheme="minorEastAsia" w:hAnsi="Times New Roman" w:cs="Times New Roman"/>
          <w:sz w:val="28"/>
          <w:szCs w:val="28"/>
        </w:rPr>
        <w:t>Пермского муниципального</w:t>
      </w:r>
    </w:p>
    <w:p w:rsidR="00F20EEF" w:rsidRDefault="00063F3A" w:rsidP="00593BBD">
      <w:pPr>
        <w:pStyle w:val="ConsPlusTitle"/>
        <w:spacing w:after="480"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района</w:t>
      </w:r>
      <w:r w:rsidR="00420111" w:rsidRPr="00420111">
        <w:rPr>
          <w:rFonts w:ascii="Times New Roman" w:eastAsiaTheme="minorEastAsia" w:hAnsi="Times New Roman" w:cs="Times New Roman"/>
          <w:sz w:val="28"/>
          <w:szCs w:val="28"/>
        </w:rPr>
        <w:t xml:space="preserve"> за 202</w:t>
      </w:r>
      <w:r w:rsidR="00420111">
        <w:rPr>
          <w:rFonts w:ascii="Times New Roman" w:eastAsiaTheme="minorEastAsia" w:hAnsi="Times New Roman" w:cs="Times New Roman"/>
          <w:sz w:val="28"/>
          <w:szCs w:val="28"/>
        </w:rPr>
        <w:t>2</w:t>
      </w:r>
      <w:r w:rsidR="00420111" w:rsidRPr="00420111">
        <w:rPr>
          <w:rFonts w:ascii="Times New Roman" w:eastAsiaTheme="minorEastAsia" w:hAnsi="Times New Roman" w:cs="Times New Roman"/>
          <w:sz w:val="28"/>
          <w:szCs w:val="28"/>
        </w:rPr>
        <w:t xml:space="preserve"> год</w:t>
      </w:r>
    </w:p>
    <w:p w:rsidR="00420111" w:rsidRPr="00420111" w:rsidRDefault="00420111" w:rsidP="000344C7">
      <w:pPr>
        <w:tabs>
          <w:tab w:val="left" w:pos="0"/>
        </w:tabs>
        <w:spacing w:line="360" w:lineRule="exact"/>
        <w:ind w:firstLine="709"/>
        <w:jc w:val="both"/>
        <w:rPr>
          <w:szCs w:val="28"/>
        </w:rPr>
      </w:pPr>
      <w:r w:rsidRPr="00420111">
        <w:rPr>
          <w:szCs w:val="28"/>
        </w:rPr>
        <w:t xml:space="preserve">В соответствии с пунктом </w:t>
      </w:r>
      <w:r w:rsidR="00063F3A">
        <w:rPr>
          <w:szCs w:val="28"/>
        </w:rPr>
        <w:t xml:space="preserve">2 части </w:t>
      </w:r>
      <w:r w:rsidRPr="00420111">
        <w:rPr>
          <w:szCs w:val="28"/>
        </w:rPr>
        <w:t>3 статьи 28 Федерального закона от 06</w:t>
      </w:r>
      <w:r w:rsidR="00AD5847">
        <w:rPr>
          <w:szCs w:val="28"/>
        </w:rPr>
        <w:t xml:space="preserve"> октября 2003 г. </w:t>
      </w:r>
      <w:r w:rsidRPr="00420111">
        <w:rPr>
          <w:szCs w:val="28"/>
        </w:rPr>
        <w:t xml:space="preserve">№ 131-ФЗ «Об общих принципах организации местного самоуправления в Российской Федерации», </w:t>
      </w:r>
      <w:r w:rsidR="00063F3A">
        <w:rPr>
          <w:szCs w:val="28"/>
        </w:rPr>
        <w:t xml:space="preserve">частью 4 статьи 6 Закона Пермского края </w:t>
      </w:r>
      <w:r w:rsidR="00063F3A" w:rsidRPr="00063F3A">
        <w:rPr>
          <w:szCs w:val="28"/>
        </w:rPr>
        <w:t>от 29</w:t>
      </w:r>
      <w:r w:rsidR="00063F3A">
        <w:rPr>
          <w:szCs w:val="28"/>
        </w:rPr>
        <w:t xml:space="preserve"> апреля </w:t>
      </w:r>
      <w:r w:rsidR="00063F3A" w:rsidRPr="00063F3A">
        <w:rPr>
          <w:szCs w:val="28"/>
        </w:rPr>
        <w:t>2022</w:t>
      </w:r>
      <w:r w:rsidR="00063F3A">
        <w:rPr>
          <w:szCs w:val="28"/>
        </w:rPr>
        <w:t xml:space="preserve"> г. №</w:t>
      </w:r>
      <w:r w:rsidR="00063F3A" w:rsidRPr="00063F3A">
        <w:rPr>
          <w:szCs w:val="28"/>
        </w:rPr>
        <w:t xml:space="preserve"> 75-ПК</w:t>
      </w:r>
      <w:r w:rsidR="00063F3A">
        <w:rPr>
          <w:szCs w:val="28"/>
        </w:rPr>
        <w:t xml:space="preserve"> «</w:t>
      </w:r>
      <w:r w:rsidR="00063F3A" w:rsidRPr="00063F3A">
        <w:rPr>
          <w:szCs w:val="28"/>
        </w:rPr>
        <w:t>Об образовании нового муниципального образования Пермский муниципальный округ Пермского края</w:t>
      </w:r>
      <w:r w:rsidR="00063F3A">
        <w:rPr>
          <w:szCs w:val="28"/>
        </w:rPr>
        <w:t>»</w:t>
      </w:r>
      <w:r w:rsidRPr="00420111">
        <w:rPr>
          <w:szCs w:val="28"/>
        </w:rPr>
        <w:t xml:space="preserve">, </w:t>
      </w:r>
      <w:r w:rsidR="00EE20FF">
        <w:rPr>
          <w:szCs w:val="28"/>
        </w:rPr>
        <w:t>пунктом 2 части 3 статьи 17</w:t>
      </w:r>
      <w:r w:rsidR="00044CE0">
        <w:rPr>
          <w:szCs w:val="28"/>
        </w:rPr>
        <w:t>, пунктом 6 части 2 статьи 25</w:t>
      </w:r>
      <w:r w:rsidR="00EE20FF">
        <w:rPr>
          <w:szCs w:val="28"/>
        </w:rPr>
        <w:t xml:space="preserve"> Устава Пермского муниципального округа Пермского края, </w:t>
      </w:r>
      <w:r w:rsidR="007C554F">
        <w:rPr>
          <w:szCs w:val="28"/>
        </w:rPr>
        <w:t>пунктом 2 решения Думы Пермского муниципального округа Пермского края от 22 сентября 2022 г. «</w:t>
      </w:r>
      <w:r w:rsidR="007C554F" w:rsidRPr="007C554F">
        <w:rPr>
          <w:szCs w:val="28"/>
        </w:rPr>
        <w:t>Об утверждении Положения о бюджетном процессе в Пермском муниципальном округе Пермского края</w:t>
      </w:r>
      <w:r w:rsidR="007C554F">
        <w:rPr>
          <w:szCs w:val="28"/>
        </w:rPr>
        <w:t>»,</w:t>
      </w:r>
      <w:r w:rsidR="007C554F" w:rsidRPr="007C554F">
        <w:rPr>
          <w:szCs w:val="28"/>
        </w:rPr>
        <w:t xml:space="preserve"> </w:t>
      </w:r>
      <w:r w:rsidR="007C554F">
        <w:rPr>
          <w:szCs w:val="28"/>
        </w:rPr>
        <w:t xml:space="preserve">разделом </w:t>
      </w:r>
      <w:r w:rsidR="007C554F">
        <w:rPr>
          <w:szCs w:val="28"/>
          <w:lang w:val="en-US"/>
        </w:rPr>
        <w:t>X</w:t>
      </w:r>
      <w:r w:rsidR="007C554F" w:rsidRPr="007C554F">
        <w:rPr>
          <w:szCs w:val="28"/>
        </w:rPr>
        <w:t xml:space="preserve"> </w:t>
      </w:r>
      <w:r w:rsidRPr="00420111">
        <w:rPr>
          <w:szCs w:val="28"/>
        </w:rPr>
        <w:t>Положени</w:t>
      </w:r>
      <w:r w:rsidR="007C554F">
        <w:rPr>
          <w:szCs w:val="28"/>
        </w:rPr>
        <w:t>я</w:t>
      </w:r>
      <w:r w:rsidRPr="00420111">
        <w:rPr>
          <w:szCs w:val="28"/>
        </w:rPr>
        <w:t xml:space="preserve"> об организации и проведении публичных слушаний в Пермском муниципальном округе Пермского края, утвержденным решением Думы Пермского муниципального округа Пермского края от 22</w:t>
      </w:r>
      <w:r w:rsidR="00AD5847">
        <w:rPr>
          <w:szCs w:val="28"/>
        </w:rPr>
        <w:t xml:space="preserve"> сентября </w:t>
      </w:r>
      <w:r w:rsidRPr="00420111">
        <w:rPr>
          <w:szCs w:val="28"/>
        </w:rPr>
        <w:t>2022</w:t>
      </w:r>
      <w:r w:rsidR="00AD5847">
        <w:rPr>
          <w:szCs w:val="28"/>
        </w:rPr>
        <w:t xml:space="preserve"> г.</w:t>
      </w:r>
      <w:r w:rsidRPr="00420111">
        <w:rPr>
          <w:szCs w:val="28"/>
        </w:rPr>
        <w:t xml:space="preserve"> № 10,</w:t>
      </w:r>
    </w:p>
    <w:p w:rsidR="00420111" w:rsidRPr="00420111" w:rsidRDefault="00420111" w:rsidP="000344C7">
      <w:pPr>
        <w:tabs>
          <w:tab w:val="left" w:pos="0"/>
        </w:tabs>
        <w:spacing w:line="360" w:lineRule="exact"/>
        <w:ind w:firstLine="709"/>
        <w:jc w:val="both"/>
        <w:rPr>
          <w:szCs w:val="28"/>
        </w:rPr>
      </w:pPr>
      <w:r w:rsidRPr="00420111">
        <w:rPr>
          <w:szCs w:val="28"/>
        </w:rPr>
        <w:t>Дума Пермского муниципального округа Пермского края РЕШАЕТ:</w:t>
      </w:r>
    </w:p>
    <w:p w:rsidR="00420111" w:rsidRPr="00420111" w:rsidRDefault="00420111" w:rsidP="000344C7">
      <w:pPr>
        <w:tabs>
          <w:tab w:val="left" w:pos="0"/>
        </w:tabs>
        <w:spacing w:line="360" w:lineRule="exact"/>
        <w:ind w:firstLine="709"/>
        <w:jc w:val="both"/>
        <w:rPr>
          <w:szCs w:val="28"/>
        </w:rPr>
      </w:pPr>
      <w:r w:rsidRPr="00420111">
        <w:rPr>
          <w:szCs w:val="28"/>
        </w:rPr>
        <w:t xml:space="preserve">1. Провести </w:t>
      </w:r>
      <w:r w:rsidR="007369CF">
        <w:rPr>
          <w:szCs w:val="28"/>
        </w:rPr>
        <w:t>2</w:t>
      </w:r>
      <w:r w:rsidR="00CF4AA7" w:rsidRPr="00CF4AA7">
        <w:rPr>
          <w:szCs w:val="28"/>
        </w:rPr>
        <w:t>2 мая</w:t>
      </w:r>
      <w:r w:rsidRPr="00CF4AA7">
        <w:rPr>
          <w:szCs w:val="28"/>
        </w:rPr>
        <w:t xml:space="preserve"> 202</w:t>
      </w:r>
      <w:r w:rsidR="00EE20FF" w:rsidRPr="00CF4AA7">
        <w:rPr>
          <w:szCs w:val="28"/>
        </w:rPr>
        <w:t>3</w:t>
      </w:r>
      <w:r w:rsidRPr="00CF4AA7">
        <w:rPr>
          <w:szCs w:val="28"/>
        </w:rPr>
        <w:t xml:space="preserve"> года </w:t>
      </w:r>
      <w:r w:rsidR="00044CE0" w:rsidRPr="00CF4AA7">
        <w:rPr>
          <w:szCs w:val="28"/>
        </w:rPr>
        <w:t>в</w:t>
      </w:r>
      <w:r w:rsidR="00044CE0" w:rsidRPr="00420111">
        <w:rPr>
          <w:szCs w:val="28"/>
        </w:rPr>
        <w:t xml:space="preserve"> </w:t>
      </w:r>
      <w:r w:rsidR="005A5BCF">
        <w:rPr>
          <w:szCs w:val="28"/>
        </w:rPr>
        <w:t>16.30</w:t>
      </w:r>
      <w:bookmarkStart w:id="0" w:name="_GoBack"/>
      <w:bookmarkEnd w:id="0"/>
      <w:r w:rsidR="00044CE0" w:rsidRPr="00420111">
        <w:rPr>
          <w:szCs w:val="28"/>
        </w:rPr>
        <w:t xml:space="preserve"> час. по адресу: г. Пермь, ул. Верхне-Муллинская, дом 73 (в зале заседаний Думы Пермского муници</w:t>
      </w:r>
      <w:r w:rsidR="00044CE0">
        <w:rPr>
          <w:szCs w:val="28"/>
        </w:rPr>
        <w:t xml:space="preserve">пального округа Пермского края) </w:t>
      </w:r>
      <w:r w:rsidRPr="00420111">
        <w:rPr>
          <w:szCs w:val="28"/>
        </w:rPr>
        <w:t>публичные слушания по проект</w:t>
      </w:r>
      <w:r w:rsidR="00044CE0">
        <w:rPr>
          <w:szCs w:val="28"/>
        </w:rPr>
        <w:t>ам</w:t>
      </w:r>
      <w:r w:rsidRPr="00420111">
        <w:rPr>
          <w:szCs w:val="28"/>
        </w:rPr>
        <w:t xml:space="preserve"> решени</w:t>
      </w:r>
      <w:r w:rsidR="00044CE0">
        <w:rPr>
          <w:szCs w:val="28"/>
        </w:rPr>
        <w:t>й</w:t>
      </w:r>
      <w:r w:rsidRPr="00420111">
        <w:rPr>
          <w:szCs w:val="28"/>
        </w:rPr>
        <w:t xml:space="preserve"> Думы Пермского муниципального округа Пермского края </w:t>
      </w:r>
      <w:r w:rsidR="00044CE0">
        <w:rPr>
          <w:szCs w:val="28"/>
        </w:rPr>
        <w:t>о</w:t>
      </w:r>
      <w:r w:rsidR="00EE20FF" w:rsidRPr="00EE20FF">
        <w:rPr>
          <w:szCs w:val="28"/>
        </w:rPr>
        <w:t>б утверждении отч</w:t>
      </w:r>
      <w:r w:rsidR="00044CE0">
        <w:rPr>
          <w:szCs w:val="28"/>
        </w:rPr>
        <w:t>ё</w:t>
      </w:r>
      <w:r w:rsidR="00EE20FF" w:rsidRPr="00EE20FF">
        <w:rPr>
          <w:szCs w:val="28"/>
        </w:rPr>
        <w:t>т</w:t>
      </w:r>
      <w:r w:rsidR="00044CE0">
        <w:rPr>
          <w:szCs w:val="28"/>
        </w:rPr>
        <w:t>ов</w:t>
      </w:r>
      <w:r w:rsidR="00EE20FF" w:rsidRPr="00EE20FF">
        <w:rPr>
          <w:szCs w:val="28"/>
        </w:rPr>
        <w:t xml:space="preserve"> об исполнении </w:t>
      </w:r>
      <w:r w:rsidR="000344C7">
        <w:rPr>
          <w:szCs w:val="28"/>
        </w:rPr>
        <w:t xml:space="preserve">бюджетов </w:t>
      </w:r>
      <w:r w:rsidR="000344C7" w:rsidRPr="00D647A6">
        <w:rPr>
          <w:szCs w:val="28"/>
        </w:rPr>
        <w:t xml:space="preserve">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w:t>
      </w:r>
      <w:r w:rsidR="000344C7" w:rsidRPr="00D647A6">
        <w:rPr>
          <w:szCs w:val="28"/>
        </w:rPr>
        <w:lastRenderedPageBreak/>
        <w:t>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A53164">
        <w:rPr>
          <w:szCs w:val="28"/>
        </w:rPr>
        <w:t xml:space="preserve"> </w:t>
      </w:r>
      <w:r w:rsidR="00044CE0">
        <w:rPr>
          <w:szCs w:val="28"/>
        </w:rPr>
        <w:t xml:space="preserve">и </w:t>
      </w:r>
      <w:r w:rsidR="00EE20FF" w:rsidRPr="00EE20FF">
        <w:rPr>
          <w:szCs w:val="28"/>
        </w:rPr>
        <w:t xml:space="preserve">Пермского муниципального </w:t>
      </w:r>
      <w:r w:rsidR="00044CE0">
        <w:rPr>
          <w:szCs w:val="28"/>
        </w:rPr>
        <w:t>района</w:t>
      </w:r>
      <w:r w:rsidR="00EE20FF">
        <w:rPr>
          <w:szCs w:val="28"/>
        </w:rPr>
        <w:t xml:space="preserve"> </w:t>
      </w:r>
      <w:r w:rsidR="00EE20FF" w:rsidRPr="00EE20FF">
        <w:rPr>
          <w:szCs w:val="28"/>
        </w:rPr>
        <w:t xml:space="preserve"> за 202</w:t>
      </w:r>
      <w:r w:rsidR="00EE20FF">
        <w:rPr>
          <w:szCs w:val="28"/>
        </w:rPr>
        <w:t>2</w:t>
      </w:r>
      <w:r w:rsidR="00EE20FF" w:rsidRPr="00EE20FF">
        <w:rPr>
          <w:szCs w:val="28"/>
        </w:rPr>
        <w:t xml:space="preserve"> год</w:t>
      </w:r>
      <w:r w:rsidR="007C554F">
        <w:rPr>
          <w:szCs w:val="28"/>
        </w:rPr>
        <w:t>.</w:t>
      </w:r>
      <w:r w:rsidR="00EE20FF" w:rsidRPr="00EE20FF">
        <w:rPr>
          <w:szCs w:val="28"/>
        </w:rPr>
        <w:t xml:space="preserve"> </w:t>
      </w:r>
    </w:p>
    <w:p w:rsidR="00420111" w:rsidRDefault="00420111" w:rsidP="000344C7">
      <w:pPr>
        <w:tabs>
          <w:tab w:val="left" w:pos="0"/>
        </w:tabs>
        <w:spacing w:line="360" w:lineRule="exact"/>
        <w:ind w:firstLine="709"/>
        <w:jc w:val="both"/>
        <w:rPr>
          <w:szCs w:val="28"/>
        </w:rPr>
      </w:pPr>
      <w:r w:rsidRPr="00420111">
        <w:rPr>
          <w:szCs w:val="28"/>
        </w:rPr>
        <w:t>2. Утвердить состав организационного комитета по подготовке и проведению публичных слушаний:</w:t>
      </w:r>
    </w:p>
    <w:p w:rsidR="00D7316A" w:rsidRPr="00D7316A" w:rsidRDefault="00D7316A" w:rsidP="000344C7">
      <w:pPr>
        <w:tabs>
          <w:tab w:val="left" w:pos="0"/>
        </w:tabs>
        <w:spacing w:line="360" w:lineRule="exact"/>
        <w:ind w:firstLine="709"/>
        <w:jc w:val="both"/>
        <w:rPr>
          <w:szCs w:val="28"/>
        </w:rPr>
      </w:pPr>
      <w:r w:rsidRPr="00D7316A">
        <w:rPr>
          <w:szCs w:val="28"/>
        </w:rPr>
        <w:t xml:space="preserve">Гордиенко </w:t>
      </w:r>
      <w:r w:rsidR="00044CE0" w:rsidRPr="00D7316A">
        <w:rPr>
          <w:szCs w:val="28"/>
        </w:rPr>
        <w:t>Д.В.</w:t>
      </w:r>
      <w:r w:rsidR="00044CE0">
        <w:rPr>
          <w:szCs w:val="28"/>
        </w:rPr>
        <w:t xml:space="preserve"> </w:t>
      </w:r>
      <w:r w:rsidRPr="00D7316A">
        <w:rPr>
          <w:szCs w:val="28"/>
        </w:rPr>
        <w:t>– председатель Думы Пермского муниципального округа Пермского края;</w:t>
      </w:r>
    </w:p>
    <w:p w:rsidR="00D7316A" w:rsidRPr="00D7316A" w:rsidRDefault="00D7316A" w:rsidP="000344C7">
      <w:pPr>
        <w:tabs>
          <w:tab w:val="left" w:pos="0"/>
        </w:tabs>
        <w:spacing w:line="360" w:lineRule="exact"/>
        <w:ind w:firstLine="709"/>
        <w:jc w:val="both"/>
        <w:rPr>
          <w:szCs w:val="28"/>
        </w:rPr>
      </w:pPr>
      <w:r w:rsidRPr="00D7316A">
        <w:rPr>
          <w:szCs w:val="28"/>
        </w:rPr>
        <w:t xml:space="preserve">Букина </w:t>
      </w:r>
      <w:r w:rsidR="00044CE0" w:rsidRPr="00D7316A">
        <w:rPr>
          <w:szCs w:val="28"/>
        </w:rPr>
        <w:t xml:space="preserve">С.А. </w:t>
      </w:r>
      <w:r w:rsidRPr="00D7316A">
        <w:rPr>
          <w:szCs w:val="28"/>
        </w:rPr>
        <w:t>– заместитель председателя Думы Пермского муниципального округа Пермского края;</w:t>
      </w:r>
    </w:p>
    <w:p w:rsidR="00D7316A" w:rsidRPr="00D7316A" w:rsidRDefault="00D7316A" w:rsidP="000344C7">
      <w:pPr>
        <w:tabs>
          <w:tab w:val="left" w:pos="0"/>
        </w:tabs>
        <w:spacing w:line="360" w:lineRule="exact"/>
        <w:ind w:firstLine="709"/>
        <w:jc w:val="both"/>
        <w:rPr>
          <w:szCs w:val="28"/>
        </w:rPr>
      </w:pPr>
      <w:r w:rsidRPr="00D7316A">
        <w:rPr>
          <w:szCs w:val="28"/>
        </w:rPr>
        <w:t xml:space="preserve">Скороходов </w:t>
      </w:r>
      <w:r w:rsidR="00044CE0" w:rsidRPr="00D7316A">
        <w:rPr>
          <w:szCs w:val="28"/>
        </w:rPr>
        <w:t>М.Ю.</w:t>
      </w:r>
      <w:r w:rsidR="00044CE0">
        <w:rPr>
          <w:szCs w:val="28"/>
        </w:rPr>
        <w:t xml:space="preserve"> </w:t>
      </w:r>
      <w:r w:rsidRPr="00D7316A">
        <w:rPr>
          <w:szCs w:val="28"/>
        </w:rPr>
        <w:t>– председатель комитета Думы Пермского муниципального округа Пермского края по экономическому развитию, бюджету и налогам;</w:t>
      </w:r>
    </w:p>
    <w:p w:rsidR="00D7316A" w:rsidRPr="00D7316A" w:rsidRDefault="00D7316A" w:rsidP="000344C7">
      <w:pPr>
        <w:tabs>
          <w:tab w:val="left" w:pos="0"/>
        </w:tabs>
        <w:spacing w:line="360" w:lineRule="exact"/>
        <w:ind w:firstLine="709"/>
        <w:jc w:val="both"/>
        <w:rPr>
          <w:szCs w:val="28"/>
        </w:rPr>
      </w:pPr>
      <w:r w:rsidRPr="00D7316A">
        <w:rPr>
          <w:szCs w:val="28"/>
        </w:rPr>
        <w:t xml:space="preserve">Гладких </w:t>
      </w:r>
      <w:r w:rsidR="00044CE0" w:rsidRPr="00D7316A">
        <w:rPr>
          <w:szCs w:val="28"/>
        </w:rPr>
        <w:t>Т.Н.</w:t>
      </w:r>
      <w:r w:rsidR="00044CE0">
        <w:rPr>
          <w:szCs w:val="28"/>
        </w:rPr>
        <w:t xml:space="preserve"> </w:t>
      </w:r>
      <w:r w:rsidRPr="00D7316A">
        <w:rPr>
          <w:szCs w:val="28"/>
        </w:rPr>
        <w:t xml:space="preserve">– заместитель главы администрации Пермского муниципального </w:t>
      </w:r>
      <w:r w:rsidR="00044CE0">
        <w:rPr>
          <w:szCs w:val="28"/>
        </w:rPr>
        <w:t>округа Пермского края</w:t>
      </w:r>
      <w:r w:rsidRPr="00D7316A">
        <w:rPr>
          <w:szCs w:val="28"/>
        </w:rPr>
        <w:t>;</w:t>
      </w:r>
    </w:p>
    <w:p w:rsidR="00D7316A" w:rsidRPr="00D7316A" w:rsidRDefault="00D7316A" w:rsidP="000344C7">
      <w:pPr>
        <w:tabs>
          <w:tab w:val="left" w:pos="0"/>
        </w:tabs>
        <w:spacing w:line="360" w:lineRule="exact"/>
        <w:ind w:firstLine="709"/>
        <w:jc w:val="both"/>
        <w:rPr>
          <w:szCs w:val="28"/>
        </w:rPr>
      </w:pPr>
      <w:r w:rsidRPr="00D7316A">
        <w:rPr>
          <w:szCs w:val="28"/>
        </w:rPr>
        <w:t xml:space="preserve">Ермаков </w:t>
      </w:r>
      <w:r w:rsidR="00044CE0" w:rsidRPr="00D7316A">
        <w:rPr>
          <w:szCs w:val="28"/>
        </w:rPr>
        <w:t xml:space="preserve">С.В. </w:t>
      </w:r>
      <w:r w:rsidRPr="00D7316A">
        <w:rPr>
          <w:szCs w:val="28"/>
        </w:rPr>
        <w:t xml:space="preserve">– заместитель главы администрации Пермского муниципального </w:t>
      </w:r>
      <w:r w:rsidR="00044CE0">
        <w:rPr>
          <w:szCs w:val="28"/>
        </w:rPr>
        <w:t>округа Пермского края</w:t>
      </w:r>
      <w:r w:rsidRPr="00D7316A">
        <w:rPr>
          <w:szCs w:val="28"/>
        </w:rPr>
        <w:t xml:space="preserve">, руководитель аппарата администрации Пермского муниципального </w:t>
      </w:r>
      <w:r w:rsidR="00044CE0">
        <w:rPr>
          <w:szCs w:val="28"/>
        </w:rPr>
        <w:t>округа Пермского края</w:t>
      </w:r>
      <w:r w:rsidRPr="00D7316A">
        <w:rPr>
          <w:szCs w:val="28"/>
        </w:rPr>
        <w:t>;</w:t>
      </w:r>
    </w:p>
    <w:p w:rsidR="00D7316A" w:rsidRPr="00D7316A" w:rsidRDefault="00044CE0" w:rsidP="000344C7">
      <w:pPr>
        <w:tabs>
          <w:tab w:val="left" w:pos="0"/>
        </w:tabs>
        <w:spacing w:line="360" w:lineRule="exact"/>
        <w:ind w:firstLine="709"/>
        <w:jc w:val="both"/>
        <w:rPr>
          <w:szCs w:val="28"/>
        </w:rPr>
      </w:pPr>
      <w:r>
        <w:rPr>
          <w:szCs w:val="28"/>
        </w:rPr>
        <w:t>Шомполов Ю.Н.</w:t>
      </w:r>
      <w:r w:rsidR="00D7316A" w:rsidRPr="00D7316A">
        <w:rPr>
          <w:szCs w:val="28"/>
        </w:rPr>
        <w:t xml:space="preserve"> – председатель Контрольно-счетной палаты Пермского муниципального </w:t>
      </w:r>
      <w:r>
        <w:rPr>
          <w:szCs w:val="28"/>
        </w:rPr>
        <w:t>округа Пермского края</w:t>
      </w:r>
      <w:r w:rsidR="00D7316A" w:rsidRPr="00D7316A">
        <w:rPr>
          <w:szCs w:val="28"/>
        </w:rPr>
        <w:t>;</w:t>
      </w:r>
    </w:p>
    <w:p w:rsidR="00EE20FF" w:rsidRDefault="00D7316A" w:rsidP="000344C7">
      <w:pPr>
        <w:tabs>
          <w:tab w:val="left" w:pos="0"/>
        </w:tabs>
        <w:spacing w:line="360" w:lineRule="exact"/>
        <w:ind w:firstLine="709"/>
        <w:jc w:val="both"/>
        <w:rPr>
          <w:szCs w:val="28"/>
        </w:rPr>
      </w:pPr>
      <w:r w:rsidRPr="00D7316A">
        <w:rPr>
          <w:szCs w:val="28"/>
        </w:rPr>
        <w:t xml:space="preserve">Вшивкова </w:t>
      </w:r>
      <w:r w:rsidR="00044CE0" w:rsidRPr="00D7316A">
        <w:rPr>
          <w:szCs w:val="28"/>
        </w:rPr>
        <w:t>И.В.</w:t>
      </w:r>
      <w:r w:rsidR="00044CE0">
        <w:rPr>
          <w:szCs w:val="28"/>
        </w:rPr>
        <w:t xml:space="preserve"> </w:t>
      </w:r>
      <w:r w:rsidRPr="00D7316A">
        <w:rPr>
          <w:szCs w:val="28"/>
        </w:rPr>
        <w:t xml:space="preserve">– консультант аппарата </w:t>
      </w:r>
      <w:r w:rsidR="00044CE0">
        <w:rPr>
          <w:szCs w:val="28"/>
        </w:rPr>
        <w:t>Думы</w:t>
      </w:r>
      <w:r w:rsidRPr="00D7316A">
        <w:rPr>
          <w:szCs w:val="28"/>
        </w:rPr>
        <w:t xml:space="preserve"> Пермского муниципального </w:t>
      </w:r>
      <w:r w:rsidR="00044CE0">
        <w:rPr>
          <w:szCs w:val="28"/>
        </w:rPr>
        <w:t>округа Пермского края;</w:t>
      </w:r>
    </w:p>
    <w:p w:rsidR="00044CE0" w:rsidRPr="00420111" w:rsidRDefault="00044CE0" w:rsidP="000344C7">
      <w:pPr>
        <w:tabs>
          <w:tab w:val="left" w:pos="0"/>
        </w:tabs>
        <w:spacing w:line="360" w:lineRule="exact"/>
        <w:ind w:firstLine="709"/>
        <w:jc w:val="both"/>
        <w:rPr>
          <w:szCs w:val="28"/>
        </w:rPr>
      </w:pPr>
      <w:r>
        <w:rPr>
          <w:szCs w:val="28"/>
        </w:rPr>
        <w:t>Голдобина К.Н. – консультант отдела правовой экспертизы и аналитики управления правового обеспечения и муниципального контроля</w:t>
      </w:r>
      <w:r w:rsidR="007C554F">
        <w:rPr>
          <w:szCs w:val="28"/>
        </w:rPr>
        <w:t xml:space="preserve"> администрации Пермского муниципального округа Пермского края</w:t>
      </w:r>
      <w:r>
        <w:rPr>
          <w:szCs w:val="28"/>
        </w:rPr>
        <w:t>.</w:t>
      </w:r>
    </w:p>
    <w:p w:rsidR="00420111" w:rsidRPr="00420111" w:rsidRDefault="00420111" w:rsidP="000344C7">
      <w:pPr>
        <w:tabs>
          <w:tab w:val="left" w:pos="0"/>
        </w:tabs>
        <w:spacing w:line="360" w:lineRule="exact"/>
        <w:ind w:firstLine="709"/>
        <w:jc w:val="both"/>
        <w:rPr>
          <w:szCs w:val="28"/>
        </w:rPr>
      </w:pPr>
      <w:r w:rsidRPr="00420111">
        <w:rPr>
          <w:szCs w:val="28"/>
        </w:rPr>
        <w:t>3. Утвердить порядок учета предложений по проект</w:t>
      </w:r>
      <w:r w:rsidR="00D060BF">
        <w:rPr>
          <w:szCs w:val="28"/>
        </w:rPr>
        <w:t>ам</w:t>
      </w:r>
      <w:r w:rsidRPr="00420111">
        <w:rPr>
          <w:szCs w:val="28"/>
        </w:rPr>
        <w:t xml:space="preserve"> решени</w:t>
      </w:r>
      <w:r w:rsidR="007C554F">
        <w:rPr>
          <w:szCs w:val="28"/>
        </w:rPr>
        <w:t>й</w:t>
      </w:r>
      <w:r w:rsidRPr="00420111">
        <w:rPr>
          <w:szCs w:val="28"/>
        </w:rPr>
        <w:t xml:space="preserve"> Думы Пермского муниципального округа Пермского края</w:t>
      </w:r>
      <w:r w:rsidR="007C554F">
        <w:rPr>
          <w:szCs w:val="28"/>
        </w:rPr>
        <w:t>, указанных в пункте 1 настоящего решения,</w:t>
      </w:r>
      <w:r w:rsidRPr="00420111">
        <w:rPr>
          <w:szCs w:val="28"/>
        </w:rPr>
        <w:t xml:space="preserve"> и участия заинтересованных лиц в его обсуждении согласно приложению к настоящему решению.</w:t>
      </w:r>
    </w:p>
    <w:p w:rsidR="00420111" w:rsidRPr="00420111" w:rsidRDefault="00420111" w:rsidP="000344C7">
      <w:pPr>
        <w:tabs>
          <w:tab w:val="left" w:pos="0"/>
        </w:tabs>
        <w:spacing w:line="360" w:lineRule="exact"/>
        <w:ind w:firstLine="709"/>
        <w:jc w:val="both"/>
        <w:rPr>
          <w:szCs w:val="28"/>
        </w:rPr>
      </w:pPr>
      <w:r w:rsidRPr="00420111">
        <w:rPr>
          <w:szCs w:val="28"/>
        </w:rPr>
        <w:t>4. Проект</w:t>
      </w:r>
      <w:r w:rsidR="00044CE0">
        <w:rPr>
          <w:szCs w:val="28"/>
        </w:rPr>
        <w:t>ы</w:t>
      </w:r>
      <w:r w:rsidRPr="00420111">
        <w:rPr>
          <w:szCs w:val="28"/>
        </w:rPr>
        <w:t xml:space="preserve"> решени</w:t>
      </w:r>
      <w:r w:rsidR="00044CE0">
        <w:rPr>
          <w:szCs w:val="28"/>
        </w:rPr>
        <w:t>й</w:t>
      </w:r>
      <w:r w:rsidRPr="00420111">
        <w:rPr>
          <w:szCs w:val="28"/>
        </w:rPr>
        <w:t xml:space="preserve"> Думы Пермского муниципального округа Пермского края</w:t>
      </w:r>
      <w:r w:rsidR="00044CE0">
        <w:rPr>
          <w:szCs w:val="28"/>
        </w:rPr>
        <w:t>, указанные в пункте 1 настоящего решения</w:t>
      </w:r>
      <w:r w:rsidR="004A6EB0">
        <w:rPr>
          <w:szCs w:val="28"/>
        </w:rPr>
        <w:t>,</w:t>
      </w:r>
      <w:r w:rsidRPr="00420111">
        <w:rPr>
          <w:szCs w:val="28"/>
        </w:rPr>
        <w:t xml:space="preserve"> опубликовать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(www.permraion.ru).</w:t>
      </w:r>
    </w:p>
    <w:p w:rsidR="00420111" w:rsidRPr="00420111" w:rsidRDefault="00420111" w:rsidP="000344C7">
      <w:pPr>
        <w:tabs>
          <w:tab w:val="left" w:pos="0"/>
        </w:tabs>
        <w:spacing w:line="360" w:lineRule="exact"/>
        <w:ind w:firstLine="709"/>
        <w:jc w:val="both"/>
        <w:rPr>
          <w:szCs w:val="28"/>
        </w:rPr>
      </w:pPr>
      <w:r w:rsidRPr="00420111">
        <w:rPr>
          <w:szCs w:val="28"/>
        </w:rPr>
        <w:t>5. Организационному комитету по подготовке и проведению публичных слушаний обеспечить:</w:t>
      </w:r>
    </w:p>
    <w:p w:rsidR="00420111" w:rsidRPr="00420111" w:rsidRDefault="00420111" w:rsidP="000344C7">
      <w:pPr>
        <w:tabs>
          <w:tab w:val="left" w:pos="0"/>
        </w:tabs>
        <w:spacing w:line="360" w:lineRule="exact"/>
        <w:ind w:firstLine="709"/>
        <w:jc w:val="both"/>
        <w:rPr>
          <w:szCs w:val="28"/>
        </w:rPr>
      </w:pPr>
      <w:r w:rsidRPr="00420111">
        <w:rPr>
          <w:szCs w:val="28"/>
        </w:rPr>
        <w:t>5.1. организацию и проведение публичных слушаний;</w:t>
      </w:r>
    </w:p>
    <w:p w:rsidR="00420111" w:rsidRPr="00420111" w:rsidRDefault="00420111" w:rsidP="000344C7">
      <w:pPr>
        <w:tabs>
          <w:tab w:val="left" w:pos="0"/>
        </w:tabs>
        <w:spacing w:line="360" w:lineRule="exact"/>
        <w:ind w:firstLine="709"/>
        <w:jc w:val="both"/>
        <w:rPr>
          <w:szCs w:val="28"/>
        </w:rPr>
      </w:pPr>
      <w:r w:rsidRPr="00420111">
        <w:rPr>
          <w:szCs w:val="28"/>
        </w:rPr>
        <w:lastRenderedPageBreak/>
        <w:t>5.2. соблюдение требований законодательства, правовых актов Пермского муниципального округа Пермского края по организации и проведению публичных слушаний;</w:t>
      </w:r>
    </w:p>
    <w:p w:rsidR="00420111" w:rsidRPr="00420111" w:rsidRDefault="00420111" w:rsidP="000344C7">
      <w:pPr>
        <w:tabs>
          <w:tab w:val="left" w:pos="0"/>
        </w:tabs>
        <w:spacing w:line="360" w:lineRule="exact"/>
        <w:ind w:firstLine="709"/>
        <w:jc w:val="both"/>
        <w:rPr>
          <w:szCs w:val="28"/>
        </w:rPr>
      </w:pPr>
      <w:r w:rsidRPr="00420111">
        <w:rPr>
          <w:szCs w:val="28"/>
        </w:rPr>
        <w:t>5.3. информирование заинтересованных лиц о дате, времени и месте проведения публичных слушаний;</w:t>
      </w:r>
    </w:p>
    <w:p w:rsidR="00420111" w:rsidRPr="00420111" w:rsidRDefault="00420111" w:rsidP="000344C7">
      <w:pPr>
        <w:tabs>
          <w:tab w:val="left" w:pos="0"/>
        </w:tabs>
        <w:spacing w:line="360" w:lineRule="exact"/>
        <w:ind w:firstLine="709"/>
        <w:jc w:val="both"/>
        <w:rPr>
          <w:szCs w:val="28"/>
        </w:rPr>
      </w:pPr>
      <w:r w:rsidRPr="00420111">
        <w:rPr>
          <w:szCs w:val="28"/>
        </w:rPr>
        <w:t>5.4. опубликование и размещение настоящего решения и проект</w:t>
      </w:r>
      <w:r w:rsidR="006D708E">
        <w:rPr>
          <w:szCs w:val="28"/>
        </w:rPr>
        <w:t>ов решений</w:t>
      </w:r>
      <w:r w:rsidRPr="00420111">
        <w:rPr>
          <w:szCs w:val="28"/>
        </w:rPr>
        <w:t xml:space="preserve"> Думы Пермского муниципального округа Пермского края </w:t>
      </w:r>
      <w:r w:rsidR="00D060BF">
        <w:rPr>
          <w:szCs w:val="28"/>
        </w:rPr>
        <w:t>о</w:t>
      </w:r>
      <w:r w:rsidR="00D163B2" w:rsidRPr="00D163B2">
        <w:rPr>
          <w:szCs w:val="28"/>
        </w:rPr>
        <w:t>б утверждении отчет</w:t>
      </w:r>
      <w:r w:rsidR="006D708E">
        <w:rPr>
          <w:szCs w:val="28"/>
        </w:rPr>
        <w:t xml:space="preserve">ов </w:t>
      </w:r>
      <w:r w:rsidR="00D163B2" w:rsidRPr="00D163B2">
        <w:rPr>
          <w:szCs w:val="28"/>
        </w:rPr>
        <w:t>об исполнении</w:t>
      </w:r>
      <w:r w:rsidR="00D163B2">
        <w:rPr>
          <w:szCs w:val="28"/>
        </w:rPr>
        <w:t xml:space="preserve"> </w:t>
      </w:r>
      <w:r w:rsidR="00D163B2" w:rsidRPr="00D163B2">
        <w:rPr>
          <w:szCs w:val="28"/>
        </w:rPr>
        <w:t>бюджет</w:t>
      </w:r>
      <w:r w:rsidR="006D708E">
        <w:rPr>
          <w:szCs w:val="28"/>
        </w:rPr>
        <w:t>ов</w:t>
      </w:r>
      <w:r w:rsidR="00D163B2" w:rsidRPr="00D163B2">
        <w:rPr>
          <w:szCs w:val="28"/>
        </w:rPr>
        <w:t xml:space="preserve"> </w:t>
      </w:r>
      <w:r w:rsidR="004A6EB0">
        <w:rPr>
          <w:szCs w:val="28"/>
        </w:rPr>
        <w:t xml:space="preserve">сельских поселений и </w:t>
      </w:r>
      <w:r w:rsidR="00D163B2" w:rsidRPr="00D163B2">
        <w:rPr>
          <w:szCs w:val="28"/>
        </w:rPr>
        <w:t>Пермского муниципального</w:t>
      </w:r>
      <w:r w:rsidR="00D163B2">
        <w:rPr>
          <w:szCs w:val="28"/>
        </w:rPr>
        <w:t xml:space="preserve"> </w:t>
      </w:r>
      <w:r w:rsidR="006D708E">
        <w:rPr>
          <w:szCs w:val="28"/>
        </w:rPr>
        <w:t>района</w:t>
      </w:r>
      <w:r w:rsidR="00D163B2">
        <w:rPr>
          <w:szCs w:val="28"/>
        </w:rPr>
        <w:t xml:space="preserve"> </w:t>
      </w:r>
      <w:r w:rsidR="00D163B2" w:rsidRPr="00D163B2">
        <w:rPr>
          <w:szCs w:val="28"/>
        </w:rPr>
        <w:t>за 2022 год</w:t>
      </w:r>
      <w:r w:rsidRPr="00420111">
        <w:rPr>
          <w:szCs w:val="28"/>
        </w:rPr>
        <w:t xml:space="preserve">;   </w:t>
      </w:r>
    </w:p>
    <w:p w:rsidR="00420111" w:rsidRPr="00420111" w:rsidRDefault="00420111" w:rsidP="000344C7">
      <w:pPr>
        <w:tabs>
          <w:tab w:val="left" w:pos="0"/>
        </w:tabs>
        <w:spacing w:line="360" w:lineRule="exact"/>
        <w:ind w:firstLine="709"/>
        <w:jc w:val="both"/>
        <w:rPr>
          <w:szCs w:val="28"/>
        </w:rPr>
      </w:pPr>
      <w:r w:rsidRPr="00420111">
        <w:rPr>
          <w:szCs w:val="28"/>
        </w:rPr>
        <w:t>5.5. своевременную подготовку, опубликование и размещение заключения о результатах публичных слушаний.</w:t>
      </w:r>
    </w:p>
    <w:p w:rsidR="00D5583D" w:rsidRDefault="00420111" w:rsidP="000344C7">
      <w:pPr>
        <w:tabs>
          <w:tab w:val="left" w:pos="0"/>
        </w:tabs>
        <w:spacing w:line="360" w:lineRule="exact"/>
        <w:ind w:firstLine="709"/>
        <w:jc w:val="both"/>
        <w:rPr>
          <w:szCs w:val="28"/>
        </w:rPr>
      </w:pPr>
      <w:r w:rsidRPr="00420111">
        <w:rPr>
          <w:szCs w:val="28"/>
        </w:rPr>
        <w:t>6.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w:t>
      </w:r>
      <w:r w:rsidR="00D5583D">
        <w:rPr>
          <w:szCs w:val="28"/>
        </w:rPr>
        <w:t xml:space="preserve">телекоммуникационной сети Интернет </w:t>
      </w:r>
      <w:r w:rsidR="00D5583D" w:rsidRPr="00D5583D">
        <w:rPr>
          <w:szCs w:val="28"/>
        </w:rPr>
        <w:t>(www.permraion.ru)</w:t>
      </w:r>
      <w:r w:rsidR="00D5583D">
        <w:rPr>
          <w:szCs w:val="28"/>
        </w:rPr>
        <w:t>.</w:t>
      </w:r>
    </w:p>
    <w:p w:rsidR="00D5583D" w:rsidRDefault="00D5583D" w:rsidP="000344C7">
      <w:pPr>
        <w:tabs>
          <w:tab w:val="left" w:pos="0"/>
        </w:tabs>
        <w:spacing w:line="360" w:lineRule="exact"/>
        <w:ind w:firstLine="709"/>
        <w:jc w:val="both"/>
        <w:rPr>
          <w:szCs w:val="28"/>
        </w:rPr>
      </w:pPr>
      <w:r w:rsidRPr="00D5583D">
        <w:rPr>
          <w:szCs w:val="28"/>
        </w:rPr>
        <w:t>7. Настоящее решение вступает в силу со дня его официального опубликования.</w:t>
      </w:r>
    </w:p>
    <w:p w:rsidR="00420111" w:rsidRPr="00420111" w:rsidRDefault="00420111" w:rsidP="000344C7">
      <w:pPr>
        <w:tabs>
          <w:tab w:val="left" w:pos="0"/>
        </w:tabs>
        <w:spacing w:line="360" w:lineRule="exact"/>
        <w:ind w:firstLine="709"/>
        <w:jc w:val="both"/>
        <w:rPr>
          <w:szCs w:val="28"/>
        </w:rPr>
      </w:pPr>
      <w:r w:rsidRPr="00420111">
        <w:rPr>
          <w:szCs w:val="28"/>
        </w:rPr>
        <w:t xml:space="preserve">8. Контроль исполнения настоящего решения возложить на комитет Думы Пермского муниципального округа Пермского края по </w:t>
      </w:r>
      <w:r w:rsidR="006D708E" w:rsidRPr="006D708E">
        <w:rPr>
          <w:szCs w:val="28"/>
        </w:rPr>
        <w:t>экономическому развитию, бюджету и налогам</w:t>
      </w:r>
      <w:r w:rsidRPr="00420111">
        <w:rPr>
          <w:szCs w:val="28"/>
        </w:rPr>
        <w:t>.</w:t>
      </w:r>
    </w:p>
    <w:p w:rsidR="00420111" w:rsidRDefault="00420111" w:rsidP="000344C7">
      <w:pPr>
        <w:tabs>
          <w:tab w:val="left" w:pos="0"/>
        </w:tabs>
        <w:spacing w:line="360" w:lineRule="exact"/>
        <w:ind w:firstLine="709"/>
        <w:jc w:val="both"/>
        <w:rPr>
          <w:szCs w:val="28"/>
        </w:rPr>
      </w:pPr>
    </w:p>
    <w:p w:rsidR="000344C7" w:rsidRPr="00420111" w:rsidRDefault="000344C7" w:rsidP="000344C7">
      <w:pPr>
        <w:tabs>
          <w:tab w:val="left" w:pos="0"/>
        </w:tabs>
        <w:spacing w:line="360" w:lineRule="exact"/>
        <w:ind w:firstLine="709"/>
        <w:jc w:val="both"/>
        <w:rPr>
          <w:szCs w:val="28"/>
        </w:rPr>
      </w:pPr>
    </w:p>
    <w:p w:rsidR="000344C7" w:rsidRPr="0072445F" w:rsidRDefault="000344C7" w:rsidP="000344C7">
      <w:pPr>
        <w:spacing w:line="240" w:lineRule="exact"/>
        <w:rPr>
          <w:szCs w:val="28"/>
        </w:rPr>
      </w:pPr>
      <w:r w:rsidRPr="0072445F">
        <w:rPr>
          <w:szCs w:val="28"/>
        </w:rPr>
        <w:t>Председатель Думы</w:t>
      </w:r>
    </w:p>
    <w:p w:rsidR="000344C7" w:rsidRPr="0072445F" w:rsidRDefault="000344C7" w:rsidP="000344C7">
      <w:pPr>
        <w:spacing w:line="240" w:lineRule="exact"/>
        <w:rPr>
          <w:szCs w:val="28"/>
        </w:rPr>
      </w:pPr>
      <w:r w:rsidRPr="0072445F">
        <w:rPr>
          <w:szCs w:val="28"/>
        </w:rPr>
        <w:t>Пермского муниципального округа</w:t>
      </w:r>
      <w:r>
        <w:rPr>
          <w:szCs w:val="28"/>
        </w:rPr>
        <w:tab/>
      </w:r>
      <w:r>
        <w:rPr>
          <w:szCs w:val="28"/>
        </w:rPr>
        <w:tab/>
      </w:r>
      <w:r>
        <w:rPr>
          <w:szCs w:val="28"/>
        </w:rPr>
        <w:tab/>
      </w:r>
      <w:r>
        <w:rPr>
          <w:szCs w:val="28"/>
        </w:rPr>
        <w:tab/>
      </w:r>
      <w:r>
        <w:rPr>
          <w:szCs w:val="28"/>
        </w:rPr>
        <w:tab/>
        <w:t xml:space="preserve">         </w:t>
      </w:r>
      <w:r w:rsidRPr="0072445F">
        <w:rPr>
          <w:szCs w:val="28"/>
        </w:rPr>
        <w:t>Д.В. Гордиенко</w:t>
      </w:r>
    </w:p>
    <w:p w:rsidR="000344C7" w:rsidRPr="0072445F" w:rsidRDefault="000344C7" w:rsidP="000344C7">
      <w:pPr>
        <w:rPr>
          <w:szCs w:val="28"/>
        </w:rPr>
      </w:pPr>
    </w:p>
    <w:p w:rsidR="000344C7" w:rsidRPr="0072445F" w:rsidRDefault="000344C7" w:rsidP="000344C7">
      <w:pPr>
        <w:rPr>
          <w:szCs w:val="28"/>
        </w:rPr>
      </w:pPr>
    </w:p>
    <w:p w:rsidR="000344C7" w:rsidRPr="0072445F" w:rsidRDefault="000344C7" w:rsidP="000344C7">
      <w:pPr>
        <w:spacing w:line="240" w:lineRule="exact"/>
        <w:rPr>
          <w:szCs w:val="28"/>
        </w:rPr>
      </w:pPr>
      <w:r w:rsidRPr="0072445F">
        <w:rPr>
          <w:szCs w:val="28"/>
        </w:rPr>
        <w:t>Глава муниципального округа -</w:t>
      </w:r>
    </w:p>
    <w:p w:rsidR="000344C7" w:rsidRPr="0072445F" w:rsidRDefault="000344C7" w:rsidP="000344C7">
      <w:pPr>
        <w:spacing w:line="240" w:lineRule="exact"/>
        <w:rPr>
          <w:szCs w:val="28"/>
        </w:rPr>
      </w:pPr>
      <w:r w:rsidRPr="0072445F">
        <w:rPr>
          <w:szCs w:val="28"/>
        </w:rPr>
        <w:t>глава администрации Пермского</w:t>
      </w:r>
    </w:p>
    <w:p w:rsidR="000344C7" w:rsidRDefault="000344C7" w:rsidP="000344C7">
      <w:pPr>
        <w:spacing w:line="240" w:lineRule="exact"/>
        <w:rPr>
          <w:szCs w:val="28"/>
        </w:rPr>
      </w:pPr>
      <w:r w:rsidRPr="0072445F">
        <w:rPr>
          <w:szCs w:val="28"/>
        </w:rPr>
        <w:t>муниципального округа</w:t>
      </w:r>
      <w:r>
        <w:rPr>
          <w:szCs w:val="28"/>
        </w:rPr>
        <w:tab/>
      </w:r>
      <w:r>
        <w:rPr>
          <w:szCs w:val="28"/>
        </w:rPr>
        <w:tab/>
      </w:r>
      <w:r>
        <w:rPr>
          <w:szCs w:val="28"/>
        </w:rPr>
        <w:tab/>
      </w:r>
      <w:r>
        <w:rPr>
          <w:szCs w:val="28"/>
        </w:rPr>
        <w:tab/>
      </w:r>
      <w:r>
        <w:rPr>
          <w:szCs w:val="28"/>
        </w:rPr>
        <w:tab/>
      </w:r>
      <w:r>
        <w:rPr>
          <w:szCs w:val="28"/>
        </w:rPr>
        <w:tab/>
      </w:r>
      <w:r w:rsidRPr="0072445F">
        <w:rPr>
          <w:szCs w:val="28"/>
        </w:rPr>
        <w:tab/>
      </w:r>
      <w:r>
        <w:rPr>
          <w:szCs w:val="28"/>
        </w:rPr>
        <w:t xml:space="preserve">    </w:t>
      </w:r>
      <w:r w:rsidRPr="0072445F">
        <w:rPr>
          <w:szCs w:val="28"/>
        </w:rPr>
        <w:t>В.Ю. Цветов</w:t>
      </w:r>
    </w:p>
    <w:p w:rsidR="00420111" w:rsidRDefault="00420111"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D163B2" w:rsidRDefault="00D163B2" w:rsidP="00420111">
      <w:pPr>
        <w:tabs>
          <w:tab w:val="left" w:pos="0"/>
        </w:tabs>
        <w:ind w:firstLine="709"/>
        <w:jc w:val="both"/>
        <w:rPr>
          <w:szCs w:val="28"/>
        </w:rPr>
      </w:pPr>
    </w:p>
    <w:p w:rsidR="00F72557" w:rsidRDefault="00F72557" w:rsidP="00420111">
      <w:pPr>
        <w:tabs>
          <w:tab w:val="left" w:pos="0"/>
        </w:tabs>
        <w:ind w:firstLine="709"/>
        <w:jc w:val="both"/>
        <w:rPr>
          <w:szCs w:val="28"/>
        </w:rPr>
      </w:pPr>
    </w:p>
    <w:p w:rsidR="00420111" w:rsidRPr="00420111" w:rsidRDefault="00420111" w:rsidP="00F72557">
      <w:pPr>
        <w:spacing w:line="240" w:lineRule="exact"/>
        <w:ind w:left="5670"/>
        <w:jc w:val="both"/>
        <w:rPr>
          <w:szCs w:val="28"/>
        </w:rPr>
      </w:pPr>
      <w:r w:rsidRPr="00420111">
        <w:rPr>
          <w:szCs w:val="28"/>
        </w:rPr>
        <w:t>Приложение</w:t>
      </w:r>
    </w:p>
    <w:p w:rsidR="00420111" w:rsidRPr="00420111" w:rsidRDefault="00420111" w:rsidP="00F72557">
      <w:pPr>
        <w:spacing w:line="240" w:lineRule="exact"/>
        <w:ind w:left="5670"/>
        <w:jc w:val="both"/>
        <w:rPr>
          <w:szCs w:val="28"/>
        </w:rPr>
      </w:pPr>
      <w:r w:rsidRPr="00420111">
        <w:rPr>
          <w:szCs w:val="28"/>
        </w:rPr>
        <w:t xml:space="preserve">к решению Думы Пермского </w:t>
      </w:r>
    </w:p>
    <w:p w:rsidR="00930D07" w:rsidRDefault="00420111" w:rsidP="00F72557">
      <w:pPr>
        <w:spacing w:line="240" w:lineRule="exact"/>
        <w:ind w:left="5670"/>
        <w:jc w:val="both"/>
        <w:rPr>
          <w:szCs w:val="28"/>
        </w:rPr>
      </w:pPr>
      <w:r w:rsidRPr="00420111">
        <w:rPr>
          <w:szCs w:val="28"/>
        </w:rPr>
        <w:t>муниципального округа</w:t>
      </w:r>
    </w:p>
    <w:p w:rsidR="00420111" w:rsidRDefault="00420111" w:rsidP="00F72557">
      <w:pPr>
        <w:spacing w:line="240" w:lineRule="exact"/>
        <w:ind w:left="5670"/>
        <w:jc w:val="both"/>
        <w:rPr>
          <w:szCs w:val="28"/>
        </w:rPr>
      </w:pPr>
      <w:r w:rsidRPr="00420111">
        <w:rPr>
          <w:szCs w:val="28"/>
        </w:rPr>
        <w:t>Пермского края</w:t>
      </w:r>
    </w:p>
    <w:p w:rsidR="00D5583D" w:rsidRPr="00420111" w:rsidRDefault="000344C7" w:rsidP="00F72557">
      <w:pPr>
        <w:spacing w:line="240" w:lineRule="exact"/>
        <w:ind w:left="5670"/>
        <w:jc w:val="both"/>
        <w:rPr>
          <w:szCs w:val="28"/>
        </w:rPr>
      </w:pPr>
      <w:r>
        <w:rPr>
          <w:szCs w:val="28"/>
        </w:rPr>
        <w:t>о</w:t>
      </w:r>
      <w:r w:rsidR="00D5583D">
        <w:rPr>
          <w:szCs w:val="28"/>
        </w:rPr>
        <w:t>т</w:t>
      </w:r>
      <w:r>
        <w:rPr>
          <w:szCs w:val="28"/>
        </w:rPr>
        <w:t xml:space="preserve"> 27.04.2023 </w:t>
      </w:r>
      <w:r w:rsidR="00D5583D">
        <w:rPr>
          <w:szCs w:val="28"/>
        </w:rPr>
        <w:t>№</w:t>
      </w:r>
      <w:r>
        <w:rPr>
          <w:szCs w:val="28"/>
        </w:rPr>
        <w:t xml:space="preserve"> </w:t>
      </w:r>
      <w:r w:rsidR="00FB4CE8">
        <w:rPr>
          <w:szCs w:val="28"/>
        </w:rPr>
        <w:t>164</w:t>
      </w:r>
    </w:p>
    <w:p w:rsidR="00420111" w:rsidRDefault="00420111" w:rsidP="00420111">
      <w:pPr>
        <w:tabs>
          <w:tab w:val="left" w:pos="0"/>
        </w:tabs>
        <w:ind w:firstLine="709"/>
        <w:jc w:val="both"/>
        <w:rPr>
          <w:szCs w:val="28"/>
        </w:rPr>
      </w:pPr>
    </w:p>
    <w:p w:rsidR="00F72557" w:rsidRPr="00420111" w:rsidRDefault="00F72557" w:rsidP="00420111">
      <w:pPr>
        <w:tabs>
          <w:tab w:val="left" w:pos="0"/>
        </w:tabs>
        <w:ind w:firstLine="709"/>
        <w:jc w:val="both"/>
        <w:rPr>
          <w:szCs w:val="28"/>
        </w:rPr>
      </w:pPr>
    </w:p>
    <w:p w:rsidR="00D5583D" w:rsidRDefault="00D5583D" w:rsidP="00D5583D">
      <w:pPr>
        <w:tabs>
          <w:tab w:val="left" w:pos="0"/>
        </w:tabs>
        <w:ind w:firstLine="709"/>
        <w:jc w:val="center"/>
        <w:rPr>
          <w:b/>
          <w:szCs w:val="28"/>
        </w:rPr>
      </w:pPr>
      <w:r w:rsidRPr="00D5583D">
        <w:rPr>
          <w:b/>
          <w:szCs w:val="28"/>
        </w:rPr>
        <w:t>П</w:t>
      </w:r>
      <w:r>
        <w:rPr>
          <w:b/>
          <w:szCs w:val="28"/>
        </w:rPr>
        <w:t>ОРЯДОК</w:t>
      </w:r>
    </w:p>
    <w:p w:rsidR="00D5583D" w:rsidRPr="00D5583D" w:rsidRDefault="00D5583D" w:rsidP="00D5583D">
      <w:pPr>
        <w:tabs>
          <w:tab w:val="left" w:pos="0"/>
        </w:tabs>
        <w:ind w:firstLine="709"/>
        <w:jc w:val="center"/>
        <w:rPr>
          <w:b/>
          <w:szCs w:val="28"/>
        </w:rPr>
      </w:pPr>
      <w:r w:rsidRPr="00D5583D">
        <w:rPr>
          <w:b/>
          <w:szCs w:val="28"/>
        </w:rPr>
        <w:t xml:space="preserve"> учета предложений по проект</w:t>
      </w:r>
      <w:r w:rsidR="004A6EB0">
        <w:rPr>
          <w:b/>
          <w:szCs w:val="28"/>
        </w:rPr>
        <w:t>ам</w:t>
      </w:r>
      <w:r w:rsidRPr="00D5583D">
        <w:rPr>
          <w:b/>
          <w:szCs w:val="28"/>
        </w:rPr>
        <w:t xml:space="preserve"> решени</w:t>
      </w:r>
      <w:r w:rsidR="004A6EB0">
        <w:rPr>
          <w:b/>
          <w:szCs w:val="28"/>
        </w:rPr>
        <w:t>й</w:t>
      </w:r>
      <w:r w:rsidRPr="00D5583D">
        <w:rPr>
          <w:b/>
          <w:szCs w:val="28"/>
        </w:rPr>
        <w:t xml:space="preserve"> </w:t>
      </w:r>
      <w:r>
        <w:rPr>
          <w:b/>
          <w:szCs w:val="28"/>
        </w:rPr>
        <w:t>Думы Пермского муниципального округа Пермского края</w:t>
      </w:r>
      <w:r w:rsidR="00F72557">
        <w:rPr>
          <w:b/>
          <w:szCs w:val="28"/>
        </w:rPr>
        <w:t xml:space="preserve"> </w:t>
      </w:r>
      <w:r w:rsidR="004A6EB0">
        <w:rPr>
          <w:b/>
          <w:szCs w:val="28"/>
        </w:rPr>
        <w:t>о</w:t>
      </w:r>
      <w:r w:rsidRPr="00D5583D">
        <w:rPr>
          <w:b/>
          <w:szCs w:val="28"/>
        </w:rPr>
        <w:t>б утверждении отч</w:t>
      </w:r>
      <w:r w:rsidR="006D708E">
        <w:rPr>
          <w:b/>
          <w:szCs w:val="28"/>
        </w:rPr>
        <w:t>ё</w:t>
      </w:r>
      <w:r w:rsidRPr="00D5583D">
        <w:rPr>
          <w:b/>
          <w:szCs w:val="28"/>
        </w:rPr>
        <w:t>т</w:t>
      </w:r>
      <w:r w:rsidR="006D708E">
        <w:rPr>
          <w:b/>
          <w:szCs w:val="28"/>
        </w:rPr>
        <w:t>ов</w:t>
      </w:r>
      <w:r w:rsidRPr="00D5583D">
        <w:rPr>
          <w:b/>
          <w:szCs w:val="28"/>
        </w:rPr>
        <w:t xml:space="preserve"> об исполнении </w:t>
      </w:r>
      <w:r w:rsidR="000344C7" w:rsidRPr="000344C7">
        <w:rPr>
          <w:b/>
          <w:szCs w:val="28"/>
        </w:rPr>
        <w:t>бюджетов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0344C7">
        <w:rPr>
          <w:b/>
          <w:szCs w:val="28"/>
        </w:rPr>
        <w:t xml:space="preserve"> </w:t>
      </w:r>
      <w:r w:rsidR="00D060BF">
        <w:rPr>
          <w:b/>
          <w:szCs w:val="28"/>
        </w:rPr>
        <w:t xml:space="preserve">и </w:t>
      </w:r>
      <w:r w:rsidRPr="00D5583D">
        <w:rPr>
          <w:b/>
          <w:szCs w:val="28"/>
        </w:rPr>
        <w:t xml:space="preserve">Пермского муниципального </w:t>
      </w:r>
      <w:r w:rsidR="006D708E">
        <w:rPr>
          <w:b/>
          <w:szCs w:val="28"/>
        </w:rPr>
        <w:t>района</w:t>
      </w:r>
      <w:r>
        <w:rPr>
          <w:b/>
          <w:szCs w:val="28"/>
        </w:rPr>
        <w:t xml:space="preserve"> </w:t>
      </w:r>
      <w:r w:rsidRPr="00D5583D">
        <w:rPr>
          <w:b/>
          <w:szCs w:val="28"/>
        </w:rPr>
        <w:t>за 202</w:t>
      </w:r>
      <w:r>
        <w:rPr>
          <w:b/>
          <w:szCs w:val="28"/>
        </w:rPr>
        <w:t>2</w:t>
      </w:r>
      <w:r w:rsidRPr="00D5583D">
        <w:rPr>
          <w:b/>
          <w:szCs w:val="28"/>
        </w:rPr>
        <w:t xml:space="preserve"> год»</w:t>
      </w:r>
    </w:p>
    <w:p w:rsidR="00420111" w:rsidRPr="00420111" w:rsidRDefault="00420111" w:rsidP="00D5583D">
      <w:pPr>
        <w:tabs>
          <w:tab w:val="left" w:pos="0"/>
        </w:tabs>
        <w:ind w:firstLine="709"/>
        <w:jc w:val="both"/>
        <w:rPr>
          <w:szCs w:val="28"/>
        </w:rPr>
      </w:pPr>
    </w:p>
    <w:p w:rsidR="00420111" w:rsidRPr="00420111" w:rsidRDefault="00420111" w:rsidP="003B4784">
      <w:pPr>
        <w:tabs>
          <w:tab w:val="left" w:pos="0"/>
        </w:tabs>
        <w:spacing w:line="360" w:lineRule="exact"/>
        <w:ind w:firstLine="709"/>
        <w:jc w:val="both"/>
        <w:rPr>
          <w:szCs w:val="28"/>
        </w:rPr>
      </w:pPr>
      <w:r w:rsidRPr="00420111">
        <w:rPr>
          <w:szCs w:val="28"/>
        </w:rPr>
        <w:t>1. Предложения к проект</w:t>
      </w:r>
      <w:r w:rsidR="00D060BF">
        <w:rPr>
          <w:szCs w:val="28"/>
        </w:rPr>
        <w:t>ам</w:t>
      </w:r>
      <w:r w:rsidRPr="00420111">
        <w:rPr>
          <w:szCs w:val="28"/>
        </w:rPr>
        <w:t xml:space="preserve"> решени</w:t>
      </w:r>
      <w:r w:rsidR="00121435">
        <w:rPr>
          <w:szCs w:val="28"/>
        </w:rPr>
        <w:t>й</w:t>
      </w:r>
      <w:r w:rsidRPr="00420111">
        <w:rPr>
          <w:szCs w:val="28"/>
        </w:rPr>
        <w:t xml:space="preserve"> Думы Пермского муниципального округа Пермского края </w:t>
      </w:r>
      <w:r w:rsidR="00D060BF">
        <w:rPr>
          <w:szCs w:val="28"/>
        </w:rPr>
        <w:t>о</w:t>
      </w:r>
      <w:r w:rsidR="00D5583D" w:rsidRPr="00D5583D">
        <w:rPr>
          <w:szCs w:val="28"/>
        </w:rPr>
        <w:t>б утверждении отч</w:t>
      </w:r>
      <w:r w:rsidR="006D708E">
        <w:rPr>
          <w:szCs w:val="28"/>
        </w:rPr>
        <w:t>ё</w:t>
      </w:r>
      <w:r w:rsidR="00D5583D" w:rsidRPr="00D5583D">
        <w:rPr>
          <w:szCs w:val="28"/>
        </w:rPr>
        <w:t>т</w:t>
      </w:r>
      <w:r w:rsidR="006D708E">
        <w:rPr>
          <w:szCs w:val="28"/>
        </w:rPr>
        <w:t>ов</w:t>
      </w:r>
      <w:r w:rsidR="00D5583D" w:rsidRPr="00D5583D">
        <w:rPr>
          <w:szCs w:val="28"/>
        </w:rPr>
        <w:t xml:space="preserve"> об исполнении </w:t>
      </w:r>
      <w:r w:rsidR="000344C7">
        <w:rPr>
          <w:szCs w:val="28"/>
        </w:rPr>
        <w:t xml:space="preserve">бюджетов </w:t>
      </w:r>
      <w:r w:rsidR="000344C7" w:rsidRPr="00D647A6">
        <w:rPr>
          <w:szCs w:val="28"/>
        </w:rPr>
        <w:t>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4A6EB0">
        <w:rPr>
          <w:szCs w:val="28"/>
        </w:rPr>
        <w:t xml:space="preserve"> и </w:t>
      </w:r>
      <w:r w:rsidR="00D5583D" w:rsidRPr="00D5583D">
        <w:rPr>
          <w:szCs w:val="28"/>
        </w:rPr>
        <w:t xml:space="preserve">Пермского муниципального </w:t>
      </w:r>
      <w:r w:rsidR="006D708E">
        <w:rPr>
          <w:szCs w:val="28"/>
        </w:rPr>
        <w:t>района</w:t>
      </w:r>
      <w:r w:rsidR="00D5583D" w:rsidRPr="00D5583D">
        <w:rPr>
          <w:szCs w:val="28"/>
        </w:rPr>
        <w:t xml:space="preserve"> за 2022 год</w:t>
      </w:r>
      <w:r w:rsidRPr="00420111">
        <w:rPr>
          <w:szCs w:val="28"/>
        </w:rPr>
        <w:t xml:space="preserve"> принимаются от граждан, постоянно проживающих на территории Пермского муниципального округа Пермского края и достигших 18 лет, представителей общественных организаций Пермского муниципального округа Пермского края и иных лиц, заинтересованных в проект</w:t>
      </w:r>
      <w:r w:rsidR="00121435">
        <w:rPr>
          <w:szCs w:val="28"/>
        </w:rPr>
        <w:t>ах</w:t>
      </w:r>
      <w:r w:rsidRPr="00420111">
        <w:rPr>
          <w:szCs w:val="28"/>
        </w:rPr>
        <w:t xml:space="preserve"> муниципальн</w:t>
      </w:r>
      <w:r w:rsidR="00121435">
        <w:rPr>
          <w:szCs w:val="28"/>
        </w:rPr>
        <w:t xml:space="preserve">ых </w:t>
      </w:r>
      <w:r w:rsidRPr="00420111">
        <w:rPr>
          <w:szCs w:val="28"/>
        </w:rPr>
        <w:t>правов</w:t>
      </w:r>
      <w:r w:rsidR="00121435">
        <w:rPr>
          <w:szCs w:val="28"/>
        </w:rPr>
        <w:t>ых</w:t>
      </w:r>
      <w:r w:rsidRPr="00420111">
        <w:rPr>
          <w:szCs w:val="28"/>
        </w:rPr>
        <w:t xml:space="preserve"> акта</w:t>
      </w:r>
      <w:r w:rsidR="00121435">
        <w:rPr>
          <w:szCs w:val="28"/>
        </w:rPr>
        <w:t>х</w:t>
      </w:r>
      <w:r w:rsidRPr="00420111">
        <w:rPr>
          <w:szCs w:val="28"/>
        </w:rPr>
        <w:t xml:space="preserve"> (далее – заинтересованные лица).</w:t>
      </w:r>
    </w:p>
    <w:p w:rsidR="00420111" w:rsidRPr="00420111" w:rsidRDefault="00420111" w:rsidP="003B4784">
      <w:pPr>
        <w:tabs>
          <w:tab w:val="left" w:pos="0"/>
        </w:tabs>
        <w:spacing w:line="360" w:lineRule="exact"/>
        <w:ind w:firstLine="709"/>
        <w:jc w:val="both"/>
        <w:rPr>
          <w:szCs w:val="28"/>
        </w:rPr>
      </w:pPr>
      <w:r w:rsidRPr="00420111">
        <w:rPr>
          <w:szCs w:val="28"/>
        </w:rPr>
        <w:t>2. Предложения заинтересованных лиц принимаются со дня опубликования проект</w:t>
      </w:r>
      <w:r w:rsidR="00D060BF">
        <w:rPr>
          <w:szCs w:val="28"/>
        </w:rPr>
        <w:t>ов</w:t>
      </w:r>
      <w:r w:rsidRPr="00420111">
        <w:rPr>
          <w:szCs w:val="28"/>
        </w:rPr>
        <w:t xml:space="preserve"> решени</w:t>
      </w:r>
      <w:r w:rsidR="00D060BF">
        <w:rPr>
          <w:szCs w:val="28"/>
        </w:rPr>
        <w:t>й</w:t>
      </w:r>
      <w:r w:rsidRPr="00420111">
        <w:rPr>
          <w:szCs w:val="28"/>
        </w:rPr>
        <w:t xml:space="preserve"> Думы Пермского муниципального округа Пермского края </w:t>
      </w:r>
      <w:r w:rsidR="00D060BF">
        <w:rPr>
          <w:szCs w:val="28"/>
        </w:rPr>
        <w:t>о</w:t>
      </w:r>
      <w:r w:rsidR="00D5583D" w:rsidRPr="00D5583D">
        <w:rPr>
          <w:szCs w:val="28"/>
        </w:rPr>
        <w:t>б утверждении отчет</w:t>
      </w:r>
      <w:r w:rsidR="00D060BF">
        <w:rPr>
          <w:szCs w:val="28"/>
        </w:rPr>
        <w:t>ов</w:t>
      </w:r>
      <w:r w:rsidR="00D5583D" w:rsidRPr="00D5583D">
        <w:rPr>
          <w:szCs w:val="28"/>
        </w:rPr>
        <w:t xml:space="preserve"> об исполнении </w:t>
      </w:r>
      <w:r w:rsidR="000344C7">
        <w:rPr>
          <w:szCs w:val="28"/>
        </w:rPr>
        <w:t xml:space="preserve">бюджетов </w:t>
      </w:r>
      <w:r w:rsidR="000344C7" w:rsidRPr="00D647A6">
        <w:rPr>
          <w:szCs w:val="28"/>
        </w:rPr>
        <w:t>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D060BF">
        <w:rPr>
          <w:szCs w:val="28"/>
        </w:rPr>
        <w:t xml:space="preserve"> и </w:t>
      </w:r>
      <w:r w:rsidR="00D5583D" w:rsidRPr="00D5583D">
        <w:rPr>
          <w:szCs w:val="28"/>
        </w:rPr>
        <w:t xml:space="preserve">Пермского муниципального </w:t>
      </w:r>
      <w:r w:rsidR="003C599A">
        <w:rPr>
          <w:szCs w:val="28"/>
        </w:rPr>
        <w:t>района</w:t>
      </w:r>
      <w:r w:rsidR="00D5583D" w:rsidRPr="00D5583D">
        <w:rPr>
          <w:szCs w:val="28"/>
        </w:rPr>
        <w:t xml:space="preserve"> за 2022 год</w:t>
      </w:r>
      <w:r w:rsidRPr="00420111">
        <w:rPr>
          <w:szCs w:val="28"/>
        </w:rPr>
        <w:t xml:space="preserve"> (далее – проект</w:t>
      </w:r>
      <w:r w:rsidR="00D060BF">
        <w:rPr>
          <w:szCs w:val="28"/>
        </w:rPr>
        <w:t>ы</w:t>
      </w:r>
      <w:r w:rsidRPr="00420111">
        <w:rPr>
          <w:szCs w:val="28"/>
        </w:rPr>
        <w:t xml:space="preserve"> решени</w:t>
      </w:r>
      <w:r w:rsidR="00D060BF">
        <w:rPr>
          <w:szCs w:val="28"/>
        </w:rPr>
        <w:t>й</w:t>
      </w:r>
      <w:r w:rsidRPr="00420111">
        <w:rPr>
          <w:szCs w:val="28"/>
        </w:rPr>
        <w:t xml:space="preserve"> Думы Пермского муниципального округа Пермского края) по </w:t>
      </w:r>
      <w:r w:rsidR="00CF4AA7" w:rsidRPr="00CF4AA7">
        <w:rPr>
          <w:szCs w:val="28"/>
        </w:rPr>
        <w:t>1</w:t>
      </w:r>
      <w:r w:rsidR="007369CF">
        <w:rPr>
          <w:szCs w:val="28"/>
        </w:rPr>
        <w:t>8</w:t>
      </w:r>
      <w:r w:rsidR="00CF4AA7" w:rsidRPr="00CF4AA7">
        <w:rPr>
          <w:szCs w:val="28"/>
        </w:rPr>
        <w:t xml:space="preserve"> мая</w:t>
      </w:r>
      <w:r w:rsidRPr="00CF4AA7">
        <w:rPr>
          <w:szCs w:val="28"/>
        </w:rPr>
        <w:t xml:space="preserve"> 202</w:t>
      </w:r>
      <w:r w:rsidR="00D5583D" w:rsidRPr="00CF4AA7">
        <w:rPr>
          <w:szCs w:val="28"/>
        </w:rPr>
        <w:t>3</w:t>
      </w:r>
      <w:r w:rsidRPr="00420111">
        <w:rPr>
          <w:szCs w:val="28"/>
        </w:rPr>
        <w:t xml:space="preserve"> года включительно. Предложения заинтересованных лиц, направленные по истечение указанного срока, не рассматриваются.</w:t>
      </w:r>
    </w:p>
    <w:p w:rsidR="00420111" w:rsidRPr="00420111" w:rsidRDefault="00420111" w:rsidP="003B4784">
      <w:pPr>
        <w:tabs>
          <w:tab w:val="left" w:pos="0"/>
        </w:tabs>
        <w:spacing w:line="360" w:lineRule="exact"/>
        <w:ind w:firstLine="709"/>
        <w:jc w:val="both"/>
        <w:rPr>
          <w:szCs w:val="28"/>
        </w:rPr>
      </w:pPr>
      <w:r w:rsidRPr="00420111">
        <w:rPr>
          <w:szCs w:val="28"/>
        </w:rPr>
        <w:t>3. Предложения заинтересованных лиц вносятся только в отношении проект</w:t>
      </w:r>
      <w:r w:rsidR="00121435">
        <w:rPr>
          <w:szCs w:val="28"/>
        </w:rPr>
        <w:t>ов</w:t>
      </w:r>
      <w:r w:rsidRPr="00420111">
        <w:rPr>
          <w:szCs w:val="28"/>
        </w:rPr>
        <w:t xml:space="preserve"> решени</w:t>
      </w:r>
      <w:r w:rsidR="00121435">
        <w:rPr>
          <w:szCs w:val="28"/>
        </w:rPr>
        <w:t>й</w:t>
      </w:r>
      <w:r w:rsidRPr="00420111">
        <w:rPr>
          <w:szCs w:val="28"/>
        </w:rPr>
        <w:t xml:space="preserve"> Думы Пермского муниципального округа Пермского края.</w:t>
      </w:r>
    </w:p>
    <w:p w:rsidR="00420111" w:rsidRPr="00420111" w:rsidRDefault="00420111" w:rsidP="003B4784">
      <w:pPr>
        <w:tabs>
          <w:tab w:val="left" w:pos="0"/>
        </w:tabs>
        <w:spacing w:line="360" w:lineRule="exact"/>
        <w:ind w:firstLine="709"/>
        <w:jc w:val="both"/>
        <w:rPr>
          <w:szCs w:val="28"/>
        </w:rPr>
      </w:pPr>
      <w:r w:rsidRPr="00420111">
        <w:rPr>
          <w:szCs w:val="28"/>
        </w:rPr>
        <w:t>4. Предложения направляются в письменном виде по форме согласно приложению к настоящему Порядку.</w:t>
      </w:r>
    </w:p>
    <w:p w:rsidR="00420111" w:rsidRPr="00420111" w:rsidRDefault="00420111" w:rsidP="003B4784">
      <w:pPr>
        <w:tabs>
          <w:tab w:val="left" w:pos="0"/>
        </w:tabs>
        <w:spacing w:line="360" w:lineRule="exact"/>
        <w:ind w:firstLine="709"/>
        <w:jc w:val="both"/>
        <w:rPr>
          <w:szCs w:val="28"/>
        </w:rPr>
      </w:pPr>
      <w:r w:rsidRPr="00420111">
        <w:rPr>
          <w:szCs w:val="28"/>
        </w:rPr>
        <w:t>5. Предложения к проект</w:t>
      </w:r>
      <w:r w:rsidR="00D060BF">
        <w:rPr>
          <w:szCs w:val="28"/>
        </w:rPr>
        <w:t>ам</w:t>
      </w:r>
      <w:r w:rsidRPr="00420111">
        <w:rPr>
          <w:szCs w:val="28"/>
        </w:rPr>
        <w:t xml:space="preserve"> решени</w:t>
      </w:r>
      <w:r w:rsidR="00D060BF">
        <w:rPr>
          <w:szCs w:val="28"/>
        </w:rPr>
        <w:t>й</w:t>
      </w:r>
      <w:r w:rsidRPr="00420111">
        <w:rPr>
          <w:szCs w:val="28"/>
        </w:rPr>
        <w:t xml:space="preserve">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8.00 до 12.00 и с 13.00 до 16.00 по адресу: г. Пермь, ул. Верхнемуллинская, 73, тел. 296-30-37, либо направляются по почте по указанному адресу с пометкой на конверте «В организационный комитет по подготовке и организации проведения публичных слушаний по проект</w:t>
      </w:r>
      <w:r w:rsidR="004A6EB0">
        <w:rPr>
          <w:szCs w:val="28"/>
        </w:rPr>
        <w:t>ам</w:t>
      </w:r>
      <w:r w:rsidRPr="00420111">
        <w:rPr>
          <w:szCs w:val="28"/>
        </w:rPr>
        <w:t xml:space="preserve"> решени</w:t>
      </w:r>
      <w:r w:rsidR="004A6EB0">
        <w:rPr>
          <w:szCs w:val="28"/>
        </w:rPr>
        <w:t>й</w:t>
      </w:r>
      <w:r w:rsidRPr="00420111">
        <w:rPr>
          <w:szCs w:val="28"/>
        </w:rPr>
        <w:t xml:space="preserve"> Думы Пермского муниципального округа Пермского края </w:t>
      </w:r>
      <w:r w:rsidR="004A6EB0">
        <w:rPr>
          <w:szCs w:val="28"/>
        </w:rPr>
        <w:t>о</w:t>
      </w:r>
      <w:r w:rsidR="00D5583D" w:rsidRPr="00D5583D">
        <w:rPr>
          <w:szCs w:val="28"/>
        </w:rPr>
        <w:t>б утверждении отчет</w:t>
      </w:r>
      <w:r w:rsidR="004A6EB0">
        <w:rPr>
          <w:szCs w:val="28"/>
        </w:rPr>
        <w:t>ов</w:t>
      </w:r>
      <w:r w:rsidR="00D5583D" w:rsidRPr="00D5583D">
        <w:rPr>
          <w:szCs w:val="28"/>
        </w:rPr>
        <w:t xml:space="preserve"> об исполнении </w:t>
      </w:r>
      <w:r w:rsidR="000344C7">
        <w:rPr>
          <w:szCs w:val="28"/>
        </w:rPr>
        <w:t xml:space="preserve">бюджетов </w:t>
      </w:r>
      <w:r w:rsidR="000344C7" w:rsidRPr="00D647A6">
        <w:rPr>
          <w:szCs w:val="28"/>
        </w:rPr>
        <w:t>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4A6EB0">
        <w:rPr>
          <w:szCs w:val="28"/>
        </w:rPr>
        <w:t xml:space="preserve"> и </w:t>
      </w:r>
      <w:r w:rsidR="00D5583D" w:rsidRPr="00D5583D">
        <w:rPr>
          <w:szCs w:val="28"/>
        </w:rPr>
        <w:t xml:space="preserve">Пермского муниципального </w:t>
      </w:r>
      <w:r w:rsidR="003C599A">
        <w:rPr>
          <w:szCs w:val="28"/>
        </w:rPr>
        <w:t>района</w:t>
      </w:r>
      <w:r w:rsidR="00D5583D" w:rsidRPr="00D5583D">
        <w:rPr>
          <w:szCs w:val="28"/>
        </w:rPr>
        <w:t xml:space="preserve"> за 2022 год</w:t>
      </w:r>
      <w:r w:rsidR="004A6EB0">
        <w:rPr>
          <w:szCs w:val="28"/>
        </w:rPr>
        <w:t xml:space="preserve">» </w:t>
      </w:r>
      <w:r w:rsidRPr="00420111">
        <w:rPr>
          <w:szCs w:val="28"/>
        </w:rPr>
        <w:t xml:space="preserve"> либо направляются посредством официального сайта Пермского муниципального округа в информационно-телекоммуникационной сети Интернет (www.permraion.ru).</w:t>
      </w:r>
    </w:p>
    <w:p w:rsidR="00420111" w:rsidRPr="00420111" w:rsidRDefault="00420111" w:rsidP="003B4784">
      <w:pPr>
        <w:tabs>
          <w:tab w:val="left" w:pos="0"/>
        </w:tabs>
        <w:spacing w:line="360" w:lineRule="exact"/>
        <w:ind w:firstLine="709"/>
        <w:jc w:val="both"/>
        <w:rPr>
          <w:szCs w:val="28"/>
        </w:rPr>
      </w:pPr>
      <w:r w:rsidRPr="00420111">
        <w:rPr>
          <w:szCs w:val="28"/>
        </w:rPr>
        <w:t>6. Участие заинтересованных лиц в обсуждении проект</w:t>
      </w:r>
      <w:r w:rsidR="00121435">
        <w:rPr>
          <w:szCs w:val="28"/>
        </w:rPr>
        <w:t>ов</w:t>
      </w:r>
      <w:r w:rsidRPr="00420111">
        <w:rPr>
          <w:szCs w:val="28"/>
        </w:rPr>
        <w:t xml:space="preserve"> решени</w:t>
      </w:r>
      <w:r w:rsidR="00121435">
        <w:rPr>
          <w:szCs w:val="28"/>
        </w:rPr>
        <w:t>й</w:t>
      </w:r>
      <w:r w:rsidRPr="00420111">
        <w:rPr>
          <w:szCs w:val="28"/>
        </w:rPr>
        <w:t xml:space="preserve"> Думы Пермского муниципального округа Пермского края, принятие и рассмотрение поступивших предложений проводится в порядке, установленном Положением об организации и проведении публичных слушаний в Пермском муницип</w:t>
      </w:r>
      <w:r w:rsidR="003B4784">
        <w:rPr>
          <w:szCs w:val="28"/>
        </w:rPr>
        <w:t>альном округе Пермского края.</w:t>
      </w:r>
    </w:p>
    <w:p w:rsidR="00420111" w:rsidRPr="00420111" w:rsidRDefault="00420111" w:rsidP="00420111">
      <w:pPr>
        <w:tabs>
          <w:tab w:val="left" w:pos="0"/>
        </w:tabs>
        <w:ind w:firstLine="709"/>
        <w:jc w:val="both"/>
        <w:rPr>
          <w:szCs w:val="28"/>
        </w:rPr>
      </w:pPr>
    </w:p>
    <w:p w:rsidR="00076C79" w:rsidRDefault="00420111" w:rsidP="00F72557">
      <w:pPr>
        <w:tabs>
          <w:tab w:val="left" w:pos="5670"/>
        </w:tabs>
        <w:spacing w:line="240" w:lineRule="exact"/>
        <w:ind w:left="5670"/>
        <w:jc w:val="both"/>
        <w:rPr>
          <w:szCs w:val="28"/>
        </w:rPr>
      </w:pPr>
      <w:r w:rsidRPr="00420111">
        <w:rPr>
          <w:szCs w:val="28"/>
        </w:rPr>
        <w:t xml:space="preserve">Приложение </w:t>
      </w:r>
    </w:p>
    <w:p w:rsidR="00420111" w:rsidRPr="00420111" w:rsidRDefault="00420111" w:rsidP="00F72557">
      <w:pPr>
        <w:tabs>
          <w:tab w:val="left" w:pos="5670"/>
        </w:tabs>
        <w:spacing w:line="240" w:lineRule="exact"/>
        <w:ind w:left="5670"/>
        <w:jc w:val="both"/>
        <w:rPr>
          <w:szCs w:val="28"/>
        </w:rPr>
      </w:pPr>
      <w:r w:rsidRPr="00420111">
        <w:rPr>
          <w:szCs w:val="28"/>
        </w:rPr>
        <w:t>к Порядку учета предложений по проект</w:t>
      </w:r>
      <w:r w:rsidR="00D060BF">
        <w:rPr>
          <w:szCs w:val="28"/>
        </w:rPr>
        <w:t>ам</w:t>
      </w:r>
      <w:r w:rsidRPr="00420111">
        <w:rPr>
          <w:szCs w:val="28"/>
        </w:rPr>
        <w:t xml:space="preserve"> решени</w:t>
      </w:r>
      <w:r w:rsidR="00D060BF">
        <w:rPr>
          <w:szCs w:val="28"/>
        </w:rPr>
        <w:t>й</w:t>
      </w:r>
      <w:r w:rsidR="00076C79">
        <w:rPr>
          <w:szCs w:val="28"/>
        </w:rPr>
        <w:t xml:space="preserve"> </w:t>
      </w:r>
      <w:r w:rsidRPr="00420111">
        <w:rPr>
          <w:szCs w:val="28"/>
        </w:rPr>
        <w:t>Думы Пермского муниципального</w:t>
      </w:r>
      <w:r w:rsidR="00076C79">
        <w:rPr>
          <w:szCs w:val="28"/>
        </w:rPr>
        <w:t xml:space="preserve"> </w:t>
      </w:r>
      <w:r w:rsidRPr="00420111">
        <w:rPr>
          <w:szCs w:val="28"/>
        </w:rPr>
        <w:t>округа Пермского края</w:t>
      </w:r>
      <w:r w:rsidR="003C599A">
        <w:rPr>
          <w:szCs w:val="28"/>
        </w:rPr>
        <w:t xml:space="preserve"> </w:t>
      </w:r>
      <w:r w:rsidR="004A6EB0">
        <w:rPr>
          <w:szCs w:val="28"/>
        </w:rPr>
        <w:t>о</w:t>
      </w:r>
      <w:r w:rsidR="003C599A" w:rsidRPr="003C599A">
        <w:rPr>
          <w:szCs w:val="28"/>
        </w:rPr>
        <w:t>б утверждении отчётов об исполнении бюджет</w:t>
      </w:r>
      <w:r w:rsidR="00D060BF">
        <w:rPr>
          <w:szCs w:val="28"/>
        </w:rPr>
        <w:t xml:space="preserve">ов сельских поселений и </w:t>
      </w:r>
      <w:r w:rsidR="003C599A" w:rsidRPr="003C599A">
        <w:rPr>
          <w:szCs w:val="28"/>
        </w:rPr>
        <w:t>Пермского муниципального района за 2022 год</w:t>
      </w:r>
    </w:p>
    <w:p w:rsidR="00420111" w:rsidRPr="00420111" w:rsidRDefault="00420111" w:rsidP="00420111">
      <w:pPr>
        <w:tabs>
          <w:tab w:val="left" w:pos="0"/>
        </w:tabs>
        <w:ind w:firstLine="709"/>
        <w:jc w:val="both"/>
        <w:rPr>
          <w:szCs w:val="28"/>
        </w:rPr>
      </w:pPr>
    </w:p>
    <w:p w:rsidR="00420111" w:rsidRPr="00420111" w:rsidRDefault="00420111" w:rsidP="00420111">
      <w:pPr>
        <w:tabs>
          <w:tab w:val="left" w:pos="0"/>
        </w:tabs>
        <w:ind w:firstLine="709"/>
        <w:jc w:val="both"/>
        <w:rPr>
          <w:szCs w:val="28"/>
        </w:rPr>
      </w:pPr>
    </w:p>
    <w:tbl>
      <w:tblPr>
        <w:tblStyle w:val="af5"/>
        <w:tblW w:w="10293" w:type="dxa"/>
        <w:tblLook w:val="04A0" w:firstRow="1" w:lastRow="0" w:firstColumn="1" w:lastColumn="0" w:noHBand="0" w:noVBand="1"/>
      </w:tblPr>
      <w:tblGrid>
        <w:gridCol w:w="817"/>
        <w:gridCol w:w="1843"/>
        <w:gridCol w:w="2693"/>
        <w:gridCol w:w="2912"/>
        <w:gridCol w:w="2028"/>
      </w:tblGrid>
      <w:tr w:rsidR="00076C79" w:rsidTr="00076C79">
        <w:tc>
          <w:tcPr>
            <w:tcW w:w="817" w:type="dxa"/>
          </w:tcPr>
          <w:p w:rsidR="00076C79" w:rsidRDefault="00076C79" w:rsidP="00420111">
            <w:pPr>
              <w:tabs>
                <w:tab w:val="left" w:pos="0"/>
              </w:tabs>
              <w:jc w:val="both"/>
              <w:rPr>
                <w:szCs w:val="28"/>
              </w:rPr>
            </w:pPr>
            <w:r>
              <w:rPr>
                <w:szCs w:val="28"/>
              </w:rPr>
              <w:t>№ п/п</w:t>
            </w:r>
          </w:p>
        </w:tc>
        <w:tc>
          <w:tcPr>
            <w:tcW w:w="1843" w:type="dxa"/>
          </w:tcPr>
          <w:p w:rsidR="00076C79" w:rsidRDefault="00076C79" w:rsidP="00076C79">
            <w:pPr>
              <w:tabs>
                <w:tab w:val="left" w:pos="0"/>
              </w:tabs>
              <w:jc w:val="center"/>
              <w:rPr>
                <w:szCs w:val="28"/>
              </w:rPr>
            </w:pPr>
            <w:r>
              <w:rPr>
                <w:szCs w:val="28"/>
              </w:rPr>
              <w:t>Пункт</w:t>
            </w:r>
          </w:p>
        </w:tc>
        <w:tc>
          <w:tcPr>
            <w:tcW w:w="2693" w:type="dxa"/>
          </w:tcPr>
          <w:p w:rsidR="00076C79" w:rsidRDefault="00076C79" w:rsidP="00076C79">
            <w:pPr>
              <w:tabs>
                <w:tab w:val="left" w:pos="0"/>
              </w:tabs>
              <w:jc w:val="center"/>
              <w:rPr>
                <w:szCs w:val="28"/>
              </w:rPr>
            </w:pPr>
            <w:r>
              <w:rPr>
                <w:szCs w:val="28"/>
              </w:rPr>
              <w:t>Редакция проекта решения</w:t>
            </w:r>
          </w:p>
        </w:tc>
        <w:tc>
          <w:tcPr>
            <w:tcW w:w="2912" w:type="dxa"/>
          </w:tcPr>
          <w:p w:rsidR="00076C79" w:rsidRDefault="00076C79" w:rsidP="00076C79">
            <w:pPr>
              <w:tabs>
                <w:tab w:val="left" w:pos="0"/>
              </w:tabs>
              <w:jc w:val="center"/>
              <w:rPr>
                <w:szCs w:val="28"/>
              </w:rPr>
            </w:pPr>
            <w:r>
              <w:rPr>
                <w:szCs w:val="28"/>
              </w:rPr>
              <w:t>Предлагаемая редакция</w:t>
            </w:r>
          </w:p>
        </w:tc>
        <w:tc>
          <w:tcPr>
            <w:tcW w:w="2028" w:type="dxa"/>
          </w:tcPr>
          <w:p w:rsidR="00076C79" w:rsidRDefault="00076C79" w:rsidP="00420111">
            <w:pPr>
              <w:tabs>
                <w:tab w:val="left" w:pos="0"/>
              </w:tabs>
              <w:jc w:val="both"/>
              <w:rPr>
                <w:szCs w:val="28"/>
              </w:rPr>
            </w:pPr>
            <w:r>
              <w:rPr>
                <w:szCs w:val="28"/>
              </w:rPr>
              <w:t>Обоснование</w:t>
            </w:r>
          </w:p>
        </w:tc>
      </w:tr>
      <w:tr w:rsidR="00076C79" w:rsidTr="00076C79">
        <w:tc>
          <w:tcPr>
            <w:tcW w:w="817" w:type="dxa"/>
          </w:tcPr>
          <w:p w:rsidR="00076C79" w:rsidRDefault="00076C79" w:rsidP="00420111">
            <w:pPr>
              <w:tabs>
                <w:tab w:val="left" w:pos="0"/>
              </w:tabs>
              <w:jc w:val="both"/>
              <w:rPr>
                <w:szCs w:val="28"/>
              </w:rPr>
            </w:pPr>
          </w:p>
        </w:tc>
        <w:tc>
          <w:tcPr>
            <w:tcW w:w="1843" w:type="dxa"/>
          </w:tcPr>
          <w:p w:rsidR="00076C79" w:rsidRDefault="00076C79" w:rsidP="00420111">
            <w:pPr>
              <w:tabs>
                <w:tab w:val="left" w:pos="0"/>
              </w:tabs>
              <w:jc w:val="both"/>
              <w:rPr>
                <w:szCs w:val="28"/>
              </w:rPr>
            </w:pPr>
          </w:p>
        </w:tc>
        <w:tc>
          <w:tcPr>
            <w:tcW w:w="2693" w:type="dxa"/>
          </w:tcPr>
          <w:p w:rsidR="00076C79" w:rsidRDefault="00076C79" w:rsidP="00420111">
            <w:pPr>
              <w:tabs>
                <w:tab w:val="left" w:pos="0"/>
              </w:tabs>
              <w:jc w:val="both"/>
              <w:rPr>
                <w:szCs w:val="28"/>
              </w:rPr>
            </w:pPr>
          </w:p>
        </w:tc>
        <w:tc>
          <w:tcPr>
            <w:tcW w:w="2912" w:type="dxa"/>
          </w:tcPr>
          <w:p w:rsidR="00076C79" w:rsidRDefault="00076C79" w:rsidP="00420111">
            <w:pPr>
              <w:tabs>
                <w:tab w:val="left" w:pos="0"/>
              </w:tabs>
              <w:jc w:val="both"/>
              <w:rPr>
                <w:szCs w:val="28"/>
              </w:rPr>
            </w:pPr>
          </w:p>
        </w:tc>
        <w:tc>
          <w:tcPr>
            <w:tcW w:w="2028" w:type="dxa"/>
          </w:tcPr>
          <w:p w:rsidR="00076C79" w:rsidRDefault="00076C79" w:rsidP="00420111">
            <w:pPr>
              <w:tabs>
                <w:tab w:val="left" w:pos="0"/>
              </w:tabs>
              <w:jc w:val="both"/>
              <w:rPr>
                <w:szCs w:val="28"/>
              </w:rPr>
            </w:pPr>
          </w:p>
        </w:tc>
      </w:tr>
    </w:tbl>
    <w:p w:rsidR="00420111" w:rsidRPr="00420111" w:rsidRDefault="00420111" w:rsidP="00420111">
      <w:pPr>
        <w:tabs>
          <w:tab w:val="left" w:pos="0"/>
        </w:tabs>
        <w:ind w:firstLine="709"/>
        <w:jc w:val="both"/>
        <w:rPr>
          <w:szCs w:val="28"/>
        </w:rPr>
      </w:pPr>
      <w:r w:rsidRPr="00420111">
        <w:rPr>
          <w:szCs w:val="28"/>
        </w:rPr>
        <w:tab/>
      </w:r>
      <w:r w:rsidRPr="00420111">
        <w:rPr>
          <w:szCs w:val="28"/>
        </w:rPr>
        <w:tab/>
      </w:r>
      <w:r w:rsidRPr="00420111">
        <w:rPr>
          <w:szCs w:val="28"/>
        </w:rPr>
        <w:tab/>
      </w:r>
      <w:r w:rsidRPr="00420111">
        <w:rPr>
          <w:szCs w:val="28"/>
        </w:rPr>
        <w:tab/>
      </w:r>
    </w:p>
    <w:p w:rsidR="00420111" w:rsidRPr="00420111" w:rsidRDefault="00420111" w:rsidP="00420111">
      <w:pPr>
        <w:tabs>
          <w:tab w:val="left" w:pos="0"/>
        </w:tabs>
        <w:ind w:firstLine="709"/>
        <w:jc w:val="both"/>
        <w:rPr>
          <w:szCs w:val="28"/>
        </w:rPr>
      </w:pPr>
    </w:p>
    <w:p w:rsidR="00420111" w:rsidRPr="00420111" w:rsidRDefault="00420111" w:rsidP="00076C79">
      <w:pPr>
        <w:tabs>
          <w:tab w:val="left" w:pos="0"/>
        </w:tabs>
        <w:jc w:val="both"/>
        <w:rPr>
          <w:szCs w:val="28"/>
        </w:rPr>
      </w:pPr>
      <w:r w:rsidRPr="00420111">
        <w:rPr>
          <w:szCs w:val="28"/>
        </w:rPr>
        <w:t>Фамилия, имя, отчество___________________________________________</w:t>
      </w:r>
      <w:r w:rsidR="003B4784">
        <w:rPr>
          <w:szCs w:val="28"/>
        </w:rPr>
        <w:t>_____</w:t>
      </w:r>
    </w:p>
    <w:p w:rsidR="00420111" w:rsidRPr="00420111" w:rsidRDefault="00420111" w:rsidP="00076C79">
      <w:pPr>
        <w:tabs>
          <w:tab w:val="left" w:pos="0"/>
        </w:tabs>
        <w:jc w:val="both"/>
        <w:rPr>
          <w:szCs w:val="28"/>
        </w:rPr>
      </w:pPr>
      <w:r w:rsidRPr="00420111">
        <w:rPr>
          <w:szCs w:val="28"/>
        </w:rPr>
        <w:t>Год рождения ____________________________________________________</w:t>
      </w:r>
      <w:r w:rsidR="003B4784">
        <w:rPr>
          <w:szCs w:val="28"/>
        </w:rPr>
        <w:t>____</w:t>
      </w:r>
    </w:p>
    <w:p w:rsidR="00420111" w:rsidRPr="00420111" w:rsidRDefault="00420111" w:rsidP="00076C79">
      <w:pPr>
        <w:tabs>
          <w:tab w:val="left" w:pos="0"/>
        </w:tabs>
        <w:jc w:val="both"/>
        <w:rPr>
          <w:szCs w:val="28"/>
        </w:rPr>
      </w:pPr>
      <w:r w:rsidRPr="00420111">
        <w:rPr>
          <w:szCs w:val="28"/>
        </w:rPr>
        <w:t>Адрес места жительства_____________________________________________</w:t>
      </w:r>
      <w:r w:rsidR="003B4784">
        <w:rPr>
          <w:szCs w:val="28"/>
        </w:rPr>
        <w:t>___</w:t>
      </w:r>
    </w:p>
    <w:p w:rsidR="00420111" w:rsidRPr="00420111" w:rsidRDefault="00420111" w:rsidP="00076C79">
      <w:pPr>
        <w:tabs>
          <w:tab w:val="left" w:pos="0"/>
        </w:tabs>
        <w:jc w:val="both"/>
        <w:rPr>
          <w:szCs w:val="28"/>
        </w:rPr>
      </w:pPr>
      <w:r w:rsidRPr="00420111">
        <w:rPr>
          <w:szCs w:val="28"/>
        </w:rPr>
        <w:t>Личная подпись и дата______________________________________________</w:t>
      </w:r>
      <w:r w:rsidR="003B4784">
        <w:rPr>
          <w:szCs w:val="28"/>
        </w:rPr>
        <w:t>___</w:t>
      </w:r>
    </w:p>
    <w:p w:rsidR="00420111" w:rsidRPr="00420111" w:rsidRDefault="00420111" w:rsidP="00420111">
      <w:pPr>
        <w:tabs>
          <w:tab w:val="left" w:pos="0"/>
        </w:tabs>
        <w:ind w:firstLine="709"/>
        <w:jc w:val="both"/>
        <w:rPr>
          <w:szCs w:val="28"/>
        </w:rPr>
      </w:pPr>
    </w:p>
    <w:p w:rsidR="00512857" w:rsidRPr="00A36BF5" w:rsidRDefault="00512857" w:rsidP="00420111">
      <w:pPr>
        <w:tabs>
          <w:tab w:val="left" w:pos="0"/>
        </w:tabs>
        <w:ind w:firstLine="709"/>
        <w:jc w:val="both"/>
        <w:rPr>
          <w:szCs w:val="28"/>
        </w:rPr>
      </w:pPr>
    </w:p>
    <w:sectPr w:rsidR="00512857" w:rsidRPr="00A36BF5" w:rsidSect="00593BBD">
      <w:footerReference w:type="default" r:id="rId9"/>
      <w:pgSz w:w="11906" w:h="16838" w:code="9"/>
      <w:pgMar w:top="1134" w:right="851" w:bottom="1134" w:left="1418" w:header="720" w:footer="64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79" w:rsidRDefault="00936079" w:rsidP="00DA5614">
      <w:r>
        <w:separator/>
      </w:r>
    </w:p>
  </w:endnote>
  <w:endnote w:type="continuationSeparator" w:id="0">
    <w:p w:rsidR="00936079" w:rsidRDefault="00936079"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6C" w:rsidRPr="00BC76CA" w:rsidRDefault="007A246C" w:rsidP="0023189A">
    <w:pPr>
      <w:pStyle w:val="ae"/>
      <w:jc w:val="right"/>
      <w:rPr>
        <w:szCs w:val="28"/>
      </w:rPr>
    </w:pPr>
    <w:r w:rsidRPr="00BC76CA">
      <w:rPr>
        <w:szCs w:val="28"/>
      </w:rPr>
      <w:fldChar w:fldCharType="begin"/>
    </w:r>
    <w:r w:rsidRPr="00BC76CA">
      <w:rPr>
        <w:szCs w:val="28"/>
      </w:rPr>
      <w:instrText>PAGE   \* MERGEFORMAT</w:instrText>
    </w:r>
    <w:r w:rsidRPr="00BC76CA">
      <w:rPr>
        <w:szCs w:val="28"/>
      </w:rPr>
      <w:fldChar w:fldCharType="separate"/>
    </w:r>
    <w:r w:rsidR="005A5BCF">
      <w:rPr>
        <w:noProof/>
        <w:szCs w:val="28"/>
      </w:rPr>
      <w:t>2</w:t>
    </w:r>
    <w:r w:rsidRPr="00BC76CA">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79" w:rsidRDefault="00936079" w:rsidP="00DA5614">
      <w:r>
        <w:separator/>
      </w:r>
    </w:p>
  </w:footnote>
  <w:footnote w:type="continuationSeparator" w:id="0">
    <w:p w:rsidR="00936079" w:rsidRDefault="00936079"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84659F"/>
    <w:multiLevelType w:val="hybridMultilevel"/>
    <w:tmpl w:val="2CCE5AB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0DD46FB"/>
    <w:multiLevelType w:val="multilevel"/>
    <w:tmpl w:val="7A0C9FE6"/>
    <w:lvl w:ilvl="0">
      <w:start w:val="1"/>
      <w:numFmt w:val="decimal"/>
      <w:lvlText w:val="%1."/>
      <w:lvlJc w:val="left"/>
      <w:pPr>
        <w:ind w:left="1069"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B353173"/>
    <w:multiLevelType w:val="hybridMultilevel"/>
    <w:tmpl w:val="BFD2700E"/>
    <w:lvl w:ilvl="0" w:tplc="38F0B1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F1A6727"/>
    <w:multiLevelType w:val="hybridMultilevel"/>
    <w:tmpl w:val="4C92DD0C"/>
    <w:lvl w:ilvl="0" w:tplc="10A60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18F0FDF"/>
    <w:multiLevelType w:val="hybridMultilevel"/>
    <w:tmpl w:val="DD80F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06249C"/>
    <w:multiLevelType w:val="hybridMultilevel"/>
    <w:tmpl w:val="61A68EC2"/>
    <w:lvl w:ilvl="0" w:tplc="63B6B53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F0F35EF"/>
    <w:multiLevelType w:val="hybridMultilevel"/>
    <w:tmpl w:val="34CA9106"/>
    <w:lvl w:ilvl="0" w:tplc="F59605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6"/>
  </w:num>
  <w:num w:numId="3">
    <w:abstractNumId w:val="17"/>
  </w:num>
  <w:num w:numId="4">
    <w:abstractNumId w:val="8"/>
  </w:num>
  <w:num w:numId="5">
    <w:abstractNumId w:val="0"/>
  </w:num>
  <w:num w:numId="6">
    <w:abstractNumId w:val="1"/>
  </w:num>
  <w:num w:numId="7">
    <w:abstractNumId w:val="5"/>
  </w:num>
  <w:num w:numId="8">
    <w:abstractNumId w:val="19"/>
  </w:num>
  <w:num w:numId="9">
    <w:abstractNumId w:val="11"/>
  </w:num>
  <w:num w:numId="10">
    <w:abstractNumId w:val="18"/>
  </w:num>
  <w:num w:numId="11">
    <w:abstractNumId w:val="4"/>
  </w:num>
  <w:num w:numId="12">
    <w:abstractNumId w:val="16"/>
  </w:num>
  <w:num w:numId="13">
    <w:abstractNumId w:val="3"/>
  </w:num>
  <w:num w:numId="14">
    <w:abstractNumId w:val="10"/>
  </w:num>
  <w:num w:numId="15">
    <w:abstractNumId w:val="7"/>
  </w:num>
  <w:num w:numId="16">
    <w:abstractNumId w:val="14"/>
  </w:num>
  <w:num w:numId="17">
    <w:abstractNumId w:val="2"/>
  </w:num>
  <w:num w:numId="18">
    <w:abstractNumId w:val="12"/>
  </w:num>
  <w:num w:numId="19">
    <w:abstractNumId w:val="9"/>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1A82"/>
    <w:rsid w:val="00005050"/>
    <w:rsid w:val="000121AB"/>
    <w:rsid w:val="00017E7D"/>
    <w:rsid w:val="00020A41"/>
    <w:rsid w:val="00020B2F"/>
    <w:rsid w:val="00023242"/>
    <w:rsid w:val="00026576"/>
    <w:rsid w:val="00031BE3"/>
    <w:rsid w:val="000344C7"/>
    <w:rsid w:val="00040109"/>
    <w:rsid w:val="00043586"/>
    <w:rsid w:val="00044CE0"/>
    <w:rsid w:val="00053764"/>
    <w:rsid w:val="0006145D"/>
    <w:rsid w:val="00062005"/>
    <w:rsid w:val="0006245B"/>
    <w:rsid w:val="00063F3A"/>
    <w:rsid w:val="000711EF"/>
    <w:rsid w:val="00075B39"/>
    <w:rsid w:val="00076C79"/>
    <w:rsid w:val="00080E7D"/>
    <w:rsid w:val="00084B8D"/>
    <w:rsid w:val="00087BA9"/>
    <w:rsid w:val="00092AAA"/>
    <w:rsid w:val="000943DA"/>
    <w:rsid w:val="000944A0"/>
    <w:rsid w:val="00094B45"/>
    <w:rsid w:val="000955E0"/>
    <w:rsid w:val="000969BD"/>
    <w:rsid w:val="000A1581"/>
    <w:rsid w:val="000B1CE0"/>
    <w:rsid w:val="000B29B7"/>
    <w:rsid w:val="000B2C0B"/>
    <w:rsid w:val="000C0EE7"/>
    <w:rsid w:val="000D4036"/>
    <w:rsid w:val="000D5A9D"/>
    <w:rsid w:val="000D5B40"/>
    <w:rsid w:val="000E3AD7"/>
    <w:rsid w:val="000E48CE"/>
    <w:rsid w:val="000E4C1E"/>
    <w:rsid w:val="000F1507"/>
    <w:rsid w:val="000F2004"/>
    <w:rsid w:val="000F4DAF"/>
    <w:rsid w:val="00104B9B"/>
    <w:rsid w:val="0011145B"/>
    <w:rsid w:val="001145DF"/>
    <w:rsid w:val="00121435"/>
    <w:rsid w:val="00124550"/>
    <w:rsid w:val="00124BE0"/>
    <w:rsid w:val="0012652F"/>
    <w:rsid w:val="00126A74"/>
    <w:rsid w:val="001303DA"/>
    <w:rsid w:val="001323B7"/>
    <w:rsid w:val="001338DF"/>
    <w:rsid w:val="00137F72"/>
    <w:rsid w:val="001422A5"/>
    <w:rsid w:val="001434AC"/>
    <w:rsid w:val="001442E1"/>
    <w:rsid w:val="00145279"/>
    <w:rsid w:val="0014620A"/>
    <w:rsid w:val="00150444"/>
    <w:rsid w:val="00150663"/>
    <w:rsid w:val="00154802"/>
    <w:rsid w:val="00155DFD"/>
    <w:rsid w:val="00162937"/>
    <w:rsid w:val="0016354D"/>
    <w:rsid w:val="0016393A"/>
    <w:rsid w:val="0016410B"/>
    <w:rsid w:val="00165241"/>
    <w:rsid w:val="00165412"/>
    <w:rsid w:val="00170CB3"/>
    <w:rsid w:val="00172E79"/>
    <w:rsid w:val="001842B8"/>
    <w:rsid w:val="00186748"/>
    <w:rsid w:val="00187FC1"/>
    <w:rsid w:val="00192D7D"/>
    <w:rsid w:val="0019583F"/>
    <w:rsid w:val="001A025A"/>
    <w:rsid w:val="001A2483"/>
    <w:rsid w:val="001A2984"/>
    <w:rsid w:val="001A3649"/>
    <w:rsid w:val="001A6D25"/>
    <w:rsid w:val="001C4535"/>
    <w:rsid w:val="001C5438"/>
    <w:rsid w:val="001C7F8E"/>
    <w:rsid w:val="001D45FF"/>
    <w:rsid w:val="001D5DEA"/>
    <w:rsid w:val="001E2B39"/>
    <w:rsid w:val="001F0FBF"/>
    <w:rsid w:val="001F22EB"/>
    <w:rsid w:val="001F3413"/>
    <w:rsid w:val="001F7D2E"/>
    <w:rsid w:val="00205DFF"/>
    <w:rsid w:val="0022156F"/>
    <w:rsid w:val="002217F9"/>
    <w:rsid w:val="00223F7B"/>
    <w:rsid w:val="0023126F"/>
    <w:rsid w:val="0023189A"/>
    <w:rsid w:val="002367F2"/>
    <w:rsid w:val="00236D0A"/>
    <w:rsid w:val="00237F35"/>
    <w:rsid w:val="002409D0"/>
    <w:rsid w:val="0024127C"/>
    <w:rsid w:val="00241EF9"/>
    <w:rsid w:val="0024289F"/>
    <w:rsid w:val="00244F8E"/>
    <w:rsid w:val="002514A8"/>
    <w:rsid w:val="00252FD4"/>
    <w:rsid w:val="00256138"/>
    <w:rsid w:val="0026564B"/>
    <w:rsid w:val="002674B5"/>
    <w:rsid w:val="0027487C"/>
    <w:rsid w:val="00275D85"/>
    <w:rsid w:val="00282F03"/>
    <w:rsid w:val="002908F3"/>
    <w:rsid w:val="00295B8B"/>
    <w:rsid w:val="00295BF3"/>
    <w:rsid w:val="002A58AD"/>
    <w:rsid w:val="002A60D6"/>
    <w:rsid w:val="002A721E"/>
    <w:rsid w:val="002B0952"/>
    <w:rsid w:val="002B1A2D"/>
    <w:rsid w:val="002C1A0E"/>
    <w:rsid w:val="002C5595"/>
    <w:rsid w:val="002C6387"/>
    <w:rsid w:val="002D35BC"/>
    <w:rsid w:val="002F6E8C"/>
    <w:rsid w:val="003023F0"/>
    <w:rsid w:val="00303D8F"/>
    <w:rsid w:val="003043D0"/>
    <w:rsid w:val="00305D98"/>
    <w:rsid w:val="00311806"/>
    <w:rsid w:val="003131FA"/>
    <w:rsid w:val="00324D2C"/>
    <w:rsid w:val="003266FA"/>
    <w:rsid w:val="00327466"/>
    <w:rsid w:val="00327EA0"/>
    <w:rsid w:val="00332E76"/>
    <w:rsid w:val="00340AF6"/>
    <w:rsid w:val="00343EB1"/>
    <w:rsid w:val="003511AE"/>
    <w:rsid w:val="00352835"/>
    <w:rsid w:val="00354B19"/>
    <w:rsid w:val="00355BA2"/>
    <w:rsid w:val="0036027E"/>
    <w:rsid w:val="00360E09"/>
    <w:rsid w:val="0036217A"/>
    <w:rsid w:val="00363F18"/>
    <w:rsid w:val="00366605"/>
    <w:rsid w:val="00367904"/>
    <w:rsid w:val="00367FCA"/>
    <w:rsid w:val="003755CE"/>
    <w:rsid w:val="00377C07"/>
    <w:rsid w:val="00380DE1"/>
    <w:rsid w:val="00381F08"/>
    <w:rsid w:val="003822F8"/>
    <w:rsid w:val="0038327D"/>
    <w:rsid w:val="0038719B"/>
    <w:rsid w:val="00395D18"/>
    <w:rsid w:val="00396C6D"/>
    <w:rsid w:val="003977EC"/>
    <w:rsid w:val="003A12E1"/>
    <w:rsid w:val="003A1662"/>
    <w:rsid w:val="003A28DB"/>
    <w:rsid w:val="003A45B6"/>
    <w:rsid w:val="003B4784"/>
    <w:rsid w:val="003B633E"/>
    <w:rsid w:val="003C31D5"/>
    <w:rsid w:val="003C3633"/>
    <w:rsid w:val="003C599A"/>
    <w:rsid w:val="003C5E4B"/>
    <w:rsid w:val="003C7E7D"/>
    <w:rsid w:val="003C7F54"/>
    <w:rsid w:val="003D20E1"/>
    <w:rsid w:val="003D528E"/>
    <w:rsid w:val="003D70CA"/>
    <w:rsid w:val="003D7790"/>
    <w:rsid w:val="003E69D5"/>
    <w:rsid w:val="003F01D6"/>
    <w:rsid w:val="003F04FD"/>
    <w:rsid w:val="003F10E8"/>
    <w:rsid w:val="003F4495"/>
    <w:rsid w:val="003F44B2"/>
    <w:rsid w:val="003F7E3A"/>
    <w:rsid w:val="00406607"/>
    <w:rsid w:val="00416E26"/>
    <w:rsid w:val="00417BA7"/>
    <w:rsid w:val="00420111"/>
    <w:rsid w:val="00420604"/>
    <w:rsid w:val="004206FE"/>
    <w:rsid w:val="00421CC6"/>
    <w:rsid w:val="00427371"/>
    <w:rsid w:val="00427B6B"/>
    <w:rsid w:val="0043288F"/>
    <w:rsid w:val="0043321D"/>
    <w:rsid w:val="0043515D"/>
    <w:rsid w:val="004379A0"/>
    <w:rsid w:val="00444337"/>
    <w:rsid w:val="00445E73"/>
    <w:rsid w:val="004550C8"/>
    <w:rsid w:val="004561A2"/>
    <w:rsid w:val="00456665"/>
    <w:rsid w:val="00456A14"/>
    <w:rsid w:val="00457667"/>
    <w:rsid w:val="00460127"/>
    <w:rsid w:val="004637BA"/>
    <w:rsid w:val="00466C73"/>
    <w:rsid w:val="004675B9"/>
    <w:rsid w:val="00470AFA"/>
    <w:rsid w:val="004758E8"/>
    <w:rsid w:val="0048757B"/>
    <w:rsid w:val="0049130A"/>
    <w:rsid w:val="00494227"/>
    <w:rsid w:val="004949DB"/>
    <w:rsid w:val="004974BF"/>
    <w:rsid w:val="004A42F0"/>
    <w:rsid w:val="004A6EB0"/>
    <w:rsid w:val="004B0B3E"/>
    <w:rsid w:val="004B6B07"/>
    <w:rsid w:val="004C0A7E"/>
    <w:rsid w:val="004D2AA2"/>
    <w:rsid w:val="004D4BF5"/>
    <w:rsid w:val="004E1023"/>
    <w:rsid w:val="004F3A21"/>
    <w:rsid w:val="00505721"/>
    <w:rsid w:val="00505838"/>
    <w:rsid w:val="00506CB2"/>
    <w:rsid w:val="005116F5"/>
    <w:rsid w:val="005116F7"/>
    <w:rsid w:val="00512857"/>
    <w:rsid w:val="00512D0F"/>
    <w:rsid w:val="00512E4C"/>
    <w:rsid w:val="0051671D"/>
    <w:rsid w:val="00523E8B"/>
    <w:rsid w:val="00525883"/>
    <w:rsid w:val="00533249"/>
    <w:rsid w:val="00534233"/>
    <w:rsid w:val="00535E0A"/>
    <w:rsid w:val="00536A81"/>
    <w:rsid w:val="00537565"/>
    <w:rsid w:val="00544689"/>
    <w:rsid w:val="00546542"/>
    <w:rsid w:val="00552D1B"/>
    <w:rsid w:val="005556DE"/>
    <w:rsid w:val="00556A59"/>
    <w:rsid w:val="00562B16"/>
    <w:rsid w:val="005650DE"/>
    <w:rsid w:val="00566676"/>
    <w:rsid w:val="00573AC7"/>
    <w:rsid w:val="00574AAB"/>
    <w:rsid w:val="00574B40"/>
    <w:rsid w:val="00577CFF"/>
    <w:rsid w:val="00583B22"/>
    <w:rsid w:val="00584C2B"/>
    <w:rsid w:val="00593BBD"/>
    <w:rsid w:val="005A1177"/>
    <w:rsid w:val="005A1BCF"/>
    <w:rsid w:val="005A5842"/>
    <w:rsid w:val="005A5BCF"/>
    <w:rsid w:val="005A5F7E"/>
    <w:rsid w:val="005B65FB"/>
    <w:rsid w:val="005C27F9"/>
    <w:rsid w:val="005C2DA0"/>
    <w:rsid w:val="005C428F"/>
    <w:rsid w:val="005C4C8F"/>
    <w:rsid w:val="005C66BA"/>
    <w:rsid w:val="005C7089"/>
    <w:rsid w:val="005E6154"/>
    <w:rsid w:val="005F0138"/>
    <w:rsid w:val="005F2C65"/>
    <w:rsid w:val="005F4FC1"/>
    <w:rsid w:val="00604533"/>
    <w:rsid w:val="006073A3"/>
    <w:rsid w:val="00611B9E"/>
    <w:rsid w:val="00612527"/>
    <w:rsid w:val="00624AD1"/>
    <w:rsid w:val="0063488E"/>
    <w:rsid w:val="00641BB7"/>
    <w:rsid w:val="006442FB"/>
    <w:rsid w:val="00646C78"/>
    <w:rsid w:val="0065430A"/>
    <w:rsid w:val="00655FA5"/>
    <w:rsid w:val="006561B7"/>
    <w:rsid w:val="00656D38"/>
    <w:rsid w:val="00661D5C"/>
    <w:rsid w:val="00664759"/>
    <w:rsid w:val="0067033D"/>
    <w:rsid w:val="00671575"/>
    <w:rsid w:val="00672867"/>
    <w:rsid w:val="00672982"/>
    <w:rsid w:val="00677C64"/>
    <w:rsid w:val="006804F8"/>
    <w:rsid w:val="00687730"/>
    <w:rsid w:val="00693116"/>
    <w:rsid w:val="00695E85"/>
    <w:rsid w:val="006A35E8"/>
    <w:rsid w:val="006A5695"/>
    <w:rsid w:val="006B03C5"/>
    <w:rsid w:val="006B79CB"/>
    <w:rsid w:val="006C10AE"/>
    <w:rsid w:val="006C39F7"/>
    <w:rsid w:val="006D164A"/>
    <w:rsid w:val="006D1F1F"/>
    <w:rsid w:val="006D4EEC"/>
    <w:rsid w:val="006D5596"/>
    <w:rsid w:val="006D5A39"/>
    <w:rsid w:val="006D708E"/>
    <w:rsid w:val="006E0099"/>
    <w:rsid w:val="006E0682"/>
    <w:rsid w:val="006E0B08"/>
    <w:rsid w:val="006E1376"/>
    <w:rsid w:val="006E4710"/>
    <w:rsid w:val="006F406E"/>
    <w:rsid w:val="006F705F"/>
    <w:rsid w:val="007002DC"/>
    <w:rsid w:val="0070042E"/>
    <w:rsid w:val="00703191"/>
    <w:rsid w:val="00704E3E"/>
    <w:rsid w:val="00706196"/>
    <w:rsid w:val="00706813"/>
    <w:rsid w:val="00707DC4"/>
    <w:rsid w:val="0071162B"/>
    <w:rsid w:val="00717127"/>
    <w:rsid w:val="00720362"/>
    <w:rsid w:val="007222CA"/>
    <w:rsid w:val="00722801"/>
    <w:rsid w:val="007228D8"/>
    <w:rsid w:val="00735A14"/>
    <w:rsid w:val="007369CF"/>
    <w:rsid w:val="00740222"/>
    <w:rsid w:val="00742394"/>
    <w:rsid w:val="00744B35"/>
    <w:rsid w:val="007516F6"/>
    <w:rsid w:val="00751B5C"/>
    <w:rsid w:val="00753C10"/>
    <w:rsid w:val="00763E87"/>
    <w:rsid w:val="00765249"/>
    <w:rsid w:val="00776E36"/>
    <w:rsid w:val="00780D23"/>
    <w:rsid w:val="00783A5F"/>
    <w:rsid w:val="00784AC5"/>
    <w:rsid w:val="0079448D"/>
    <w:rsid w:val="007A212B"/>
    <w:rsid w:val="007A246C"/>
    <w:rsid w:val="007B2B65"/>
    <w:rsid w:val="007B3819"/>
    <w:rsid w:val="007B45DD"/>
    <w:rsid w:val="007C13E5"/>
    <w:rsid w:val="007C3B15"/>
    <w:rsid w:val="007C554F"/>
    <w:rsid w:val="007D467E"/>
    <w:rsid w:val="007E1C96"/>
    <w:rsid w:val="007E752F"/>
    <w:rsid w:val="007E7EDD"/>
    <w:rsid w:val="007F20F6"/>
    <w:rsid w:val="007F56A1"/>
    <w:rsid w:val="00805440"/>
    <w:rsid w:val="00806FA2"/>
    <w:rsid w:val="00810399"/>
    <w:rsid w:val="008123E8"/>
    <w:rsid w:val="008233B2"/>
    <w:rsid w:val="0083406E"/>
    <w:rsid w:val="008352DB"/>
    <w:rsid w:val="008401A6"/>
    <w:rsid w:val="00842F8F"/>
    <w:rsid w:val="00852BD4"/>
    <w:rsid w:val="00854816"/>
    <w:rsid w:val="00861072"/>
    <w:rsid w:val="00867D84"/>
    <w:rsid w:val="00875709"/>
    <w:rsid w:val="00876C53"/>
    <w:rsid w:val="00881EE3"/>
    <w:rsid w:val="0088484F"/>
    <w:rsid w:val="00887289"/>
    <w:rsid w:val="00894928"/>
    <w:rsid w:val="008A4B8F"/>
    <w:rsid w:val="008A7D41"/>
    <w:rsid w:val="008B131F"/>
    <w:rsid w:val="008B4D57"/>
    <w:rsid w:val="008B730F"/>
    <w:rsid w:val="008C0394"/>
    <w:rsid w:val="008C1D56"/>
    <w:rsid w:val="008C4158"/>
    <w:rsid w:val="008D3AE7"/>
    <w:rsid w:val="008E0933"/>
    <w:rsid w:val="008E47AC"/>
    <w:rsid w:val="008E50E8"/>
    <w:rsid w:val="008F7ECA"/>
    <w:rsid w:val="00903693"/>
    <w:rsid w:val="00904FDC"/>
    <w:rsid w:val="00906744"/>
    <w:rsid w:val="00906EB9"/>
    <w:rsid w:val="00911E50"/>
    <w:rsid w:val="00912E18"/>
    <w:rsid w:val="009131B1"/>
    <w:rsid w:val="00915018"/>
    <w:rsid w:val="00920114"/>
    <w:rsid w:val="00920960"/>
    <w:rsid w:val="00930476"/>
    <w:rsid w:val="00930D07"/>
    <w:rsid w:val="009331D5"/>
    <w:rsid w:val="00936079"/>
    <w:rsid w:val="00941EDB"/>
    <w:rsid w:val="00945A9F"/>
    <w:rsid w:val="009462A2"/>
    <w:rsid w:val="009515EF"/>
    <w:rsid w:val="00955927"/>
    <w:rsid w:val="009679D4"/>
    <w:rsid w:val="00970BF4"/>
    <w:rsid w:val="00984EA0"/>
    <w:rsid w:val="00990701"/>
    <w:rsid w:val="00991DBF"/>
    <w:rsid w:val="0099348C"/>
    <w:rsid w:val="00995E82"/>
    <w:rsid w:val="00996CA3"/>
    <w:rsid w:val="009A004B"/>
    <w:rsid w:val="009A1E2A"/>
    <w:rsid w:val="009A7BC0"/>
    <w:rsid w:val="009B380A"/>
    <w:rsid w:val="009B6CB9"/>
    <w:rsid w:val="009C5024"/>
    <w:rsid w:val="009C52AA"/>
    <w:rsid w:val="009D5A5D"/>
    <w:rsid w:val="009D5ED0"/>
    <w:rsid w:val="009D78EE"/>
    <w:rsid w:val="009F20DB"/>
    <w:rsid w:val="009F4BB8"/>
    <w:rsid w:val="009F7AC2"/>
    <w:rsid w:val="00A00A77"/>
    <w:rsid w:val="00A021D1"/>
    <w:rsid w:val="00A1365E"/>
    <w:rsid w:val="00A16D73"/>
    <w:rsid w:val="00A260B1"/>
    <w:rsid w:val="00A317F0"/>
    <w:rsid w:val="00A35DE8"/>
    <w:rsid w:val="00A36BF5"/>
    <w:rsid w:val="00A42FD7"/>
    <w:rsid w:val="00A4342D"/>
    <w:rsid w:val="00A44C1A"/>
    <w:rsid w:val="00A52A67"/>
    <w:rsid w:val="00A53164"/>
    <w:rsid w:val="00A571F8"/>
    <w:rsid w:val="00A628E2"/>
    <w:rsid w:val="00AA1D07"/>
    <w:rsid w:val="00AB03D3"/>
    <w:rsid w:val="00AB54A7"/>
    <w:rsid w:val="00AB6EB1"/>
    <w:rsid w:val="00AC42FA"/>
    <w:rsid w:val="00AD16D0"/>
    <w:rsid w:val="00AD1D11"/>
    <w:rsid w:val="00AD1D17"/>
    <w:rsid w:val="00AD48C8"/>
    <w:rsid w:val="00AD5847"/>
    <w:rsid w:val="00AE2AE3"/>
    <w:rsid w:val="00AE58D0"/>
    <w:rsid w:val="00AF1156"/>
    <w:rsid w:val="00AF369A"/>
    <w:rsid w:val="00AF4B4D"/>
    <w:rsid w:val="00AF4EB4"/>
    <w:rsid w:val="00B002ED"/>
    <w:rsid w:val="00B03348"/>
    <w:rsid w:val="00B13481"/>
    <w:rsid w:val="00B276CF"/>
    <w:rsid w:val="00B33CDA"/>
    <w:rsid w:val="00B43675"/>
    <w:rsid w:val="00B45CAA"/>
    <w:rsid w:val="00B46762"/>
    <w:rsid w:val="00B5121F"/>
    <w:rsid w:val="00B52C62"/>
    <w:rsid w:val="00B54D9C"/>
    <w:rsid w:val="00B7636E"/>
    <w:rsid w:val="00B80296"/>
    <w:rsid w:val="00B804A0"/>
    <w:rsid w:val="00B85D9F"/>
    <w:rsid w:val="00B86DE3"/>
    <w:rsid w:val="00B91744"/>
    <w:rsid w:val="00B93A5D"/>
    <w:rsid w:val="00B968A5"/>
    <w:rsid w:val="00B9744A"/>
    <w:rsid w:val="00BA5127"/>
    <w:rsid w:val="00BA5AC3"/>
    <w:rsid w:val="00BA5DAE"/>
    <w:rsid w:val="00BA6321"/>
    <w:rsid w:val="00BA7219"/>
    <w:rsid w:val="00BA7B96"/>
    <w:rsid w:val="00BB7219"/>
    <w:rsid w:val="00BC7607"/>
    <w:rsid w:val="00BC76CA"/>
    <w:rsid w:val="00BD0D2F"/>
    <w:rsid w:val="00BD45F1"/>
    <w:rsid w:val="00BE4950"/>
    <w:rsid w:val="00BE6B08"/>
    <w:rsid w:val="00BF53CB"/>
    <w:rsid w:val="00C06726"/>
    <w:rsid w:val="00C10EEC"/>
    <w:rsid w:val="00C11508"/>
    <w:rsid w:val="00C140ED"/>
    <w:rsid w:val="00C16B85"/>
    <w:rsid w:val="00C210E9"/>
    <w:rsid w:val="00C21B12"/>
    <w:rsid w:val="00C22124"/>
    <w:rsid w:val="00C2321B"/>
    <w:rsid w:val="00C2616D"/>
    <w:rsid w:val="00C436D8"/>
    <w:rsid w:val="00C50DDE"/>
    <w:rsid w:val="00C64C79"/>
    <w:rsid w:val="00C75CF2"/>
    <w:rsid w:val="00C82FD9"/>
    <w:rsid w:val="00C86A68"/>
    <w:rsid w:val="00C87ADA"/>
    <w:rsid w:val="00C9244E"/>
    <w:rsid w:val="00C92A2A"/>
    <w:rsid w:val="00C935EF"/>
    <w:rsid w:val="00C955F1"/>
    <w:rsid w:val="00C96205"/>
    <w:rsid w:val="00CA0B9C"/>
    <w:rsid w:val="00CA4415"/>
    <w:rsid w:val="00CA4D1A"/>
    <w:rsid w:val="00CA6B7A"/>
    <w:rsid w:val="00CB27EF"/>
    <w:rsid w:val="00CB421F"/>
    <w:rsid w:val="00CB56CB"/>
    <w:rsid w:val="00CB743C"/>
    <w:rsid w:val="00CB7CFD"/>
    <w:rsid w:val="00CC4B05"/>
    <w:rsid w:val="00CC4C83"/>
    <w:rsid w:val="00CD19F1"/>
    <w:rsid w:val="00CD5131"/>
    <w:rsid w:val="00CE34DE"/>
    <w:rsid w:val="00CE39F5"/>
    <w:rsid w:val="00CE58A2"/>
    <w:rsid w:val="00CE7E9F"/>
    <w:rsid w:val="00CF1431"/>
    <w:rsid w:val="00CF22B7"/>
    <w:rsid w:val="00CF402D"/>
    <w:rsid w:val="00CF4AA7"/>
    <w:rsid w:val="00CF7EAD"/>
    <w:rsid w:val="00D059F9"/>
    <w:rsid w:val="00D060BF"/>
    <w:rsid w:val="00D163B2"/>
    <w:rsid w:val="00D1660C"/>
    <w:rsid w:val="00D16E9F"/>
    <w:rsid w:val="00D21EEE"/>
    <w:rsid w:val="00D2232E"/>
    <w:rsid w:val="00D22E6A"/>
    <w:rsid w:val="00D25661"/>
    <w:rsid w:val="00D30CA9"/>
    <w:rsid w:val="00D45D8D"/>
    <w:rsid w:val="00D46164"/>
    <w:rsid w:val="00D55839"/>
    <w:rsid w:val="00D5583D"/>
    <w:rsid w:val="00D60711"/>
    <w:rsid w:val="00D6098A"/>
    <w:rsid w:val="00D61115"/>
    <w:rsid w:val="00D61C32"/>
    <w:rsid w:val="00D6395D"/>
    <w:rsid w:val="00D6528C"/>
    <w:rsid w:val="00D67550"/>
    <w:rsid w:val="00D7094F"/>
    <w:rsid w:val="00D72FCC"/>
    <w:rsid w:val="00D7316A"/>
    <w:rsid w:val="00D81111"/>
    <w:rsid w:val="00D81ECF"/>
    <w:rsid w:val="00D83750"/>
    <w:rsid w:val="00D86B5F"/>
    <w:rsid w:val="00D87C17"/>
    <w:rsid w:val="00D90A19"/>
    <w:rsid w:val="00DA2868"/>
    <w:rsid w:val="00DA5614"/>
    <w:rsid w:val="00DB2B2C"/>
    <w:rsid w:val="00DB4283"/>
    <w:rsid w:val="00DC222E"/>
    <w:rsid w:val="00DC7698"/>
    <w:rsid w:val="00DD7E81"/>
    <w:rsid w:val="00E02F32"/>
    <w:rsid w:val="00E073A6"/>
    <w:rsid w:val="00E101E4"/>
    <w:rsid w:val="00E11639"/>
    <w:rsid w:val="00E148E4"/>
    <w:rsid w:val="00E157A9"/>
    <w:rsid w:val="00E20AFF"/>
    <w:rsid w:val="00E2263A"/>
    <w:rsid w:val="00E22ED9"/>
    <w:rsid w:val="00E24715"/>
    <w:rsid w:val="00E26088"/>
    <w:rsid w:val="00E26468"/>
    <w:rsid w:val="00E31AAF"/>
    <w:rsid w:val="00E3552E"/>
    <w:rsid w:val="00E35870"/>
    <w:rsid w:val="00E36984"/>
    <w:rsid w:val="00E376A0"/>
    <w:rsid w:val="00E435AF"/>
    <w:rsid w:val="00E44530"/>
    <w:rsid w:val="00E50B22"/>
    <w:rsid w:val="00E609FD"/>
    <w:rsid w:val="00E67279"/>
    <w:rsid w:val="00E73F36"/>
    <w:rsid w:val="00E80D70"/>
    <w:rsid w:val="00E81718"/>
    <w:rsid w:val="00E81C49"/>
    <w:rsid w:val="00E823FB"/>
    <w:rsid w:val="00E90685"/>
    <w:rsid w:val="00E914BD"/>
    <w:rsid w:val="00E92D3F"/>
    <w:rsid w:val="00E92D9F"/>
    <w:rsid w:val="00E9321F"/>
    <w:rsid w:val="00EA4F5A"/>
    <w:rsid w:val="00EA7055"/>
    <w:rsid w:val="00EA7A55"/>
    <w:rsid w:val="00EA7DEC"/>
    <w:rsid w:val="00EB03A2"/>
    <w:rsid w:val="00EB09F7"/>
    <w:rsid w:val="00EB27FF"/>
    <w:rsid w:val="00EB4777"/>
    <w:rsid w:val="00EB5E00"/>
    <w:rsid w:val="00EB6AA2"/>
    <w:rsid w:val="00EC03CB"/>
    <w:rsid w:val="00EC42C4"/>
    <w:rsid w:val="00EC4422"/>
    <w:rsid w:val="00EC63F1"/>
    <w:rsid w:val="00EE20FF"/>
    <w:rsid w:val="00EE30A6"/>
    <w:rsid w:val="00EE5DFB"/>
    <w:rsid w:val="00EE70A0"/>
    <w:rsid w:val="00F02BBC"/>
    <w:rsid w:val="00F1015D"/>
    <w:rsid w:val="00F11497"/>
    <w:rsid w:val="00F11679"/>
    <w:rsid w:val="00F11E16"/>
    <w:rsid w:val="00F13250"/>
    <w:rsid w:val="00F16712"/>
    <w:rsid w:val="00F17172"/>
    <w:rsid w:val="00F20EEF"/>
    <w:rsid w:val="00F333C0"/>
    <w:rsid w:val="00F35C94"/>
    <w:rsid w:val="00F410D9"/>
    <w:rsid w:val="00F41941"/>
    <w:rsid w:val="00F43101"/>
    <w:rsid w:val="00F4448A"/>
    <w:rsid w:val="00F44F4C"/>
    <w:rsid w:val="00F469DA"/>
    <w:rsid w:val="00F50D90"/>
    <w:rsid w:val="00F551CC"/>
    <w:rsid w:val="00F624E4"/>
    <w:rsid w:val="00F62BB3"/>
    <w:rsid w:val="00F676A7"/>
    <w:rsid w:val="00F706AE"/>
    <w:rsid w:val="00F72557"/>
    <w:rsid w:val="00F73A18"/>
    <w:rsid w:val="00F7447F"/>
    <w:rsid w:val="00F80846"/>
    <w:rsid w:val="00F843C5"/>
    <w:rsid w:val="00F84FD1"/>
    <w:rsid w:val="00F85CEE"/>
    <w:rsid w:val="00F96FE3"/>
    <w:rsid w:val="00FA3C40"/>
    <w:rsid w:val="00FA4492"/>
    <w:rsid w:val="00FB163F"/>
    <w:rsid w:val="00FB33CE"/>
    <w:rsid w:val="00FB3AA3"/>
    <w:rsid w:val="00FB4CE8"/>
    <w:rsid w:val="00FD1C66"/>
    <w:rsid w:val="00FD74EC"/>
    <w:rsid w:val="00FE5BE8"/>
    <w:rsid w:val="00FE6CAD"/>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D4344E"/>
  <w15:docId w15:val="{E2782707-F7C7-4118-A7C1-87C57E2C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8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qFormat/>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rsid w:val="00DA5614"/>
    <w:pPr>
      <w:tabs>
        <w:tab w:val="center" w:pos="4677"/>
        <w:tab w:val="right" w:pos="9355"/>
      </w:tabs>
    </w:pPr>
  </w:style>
  <w:style w:type="character" w:customStyle="1" w:styleId="af">
    <w:name w:val="Нижний колонтитул Знак"/>
    <w:link w:val="ae"/>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F20EEF"/>
    <w:pPr>
      <w:spacing w:after="200" w:line="276" w:lineRule="auto"/>
      <w:ind w:left="720"/>
      <w:contextualSpacing/>
    </w:pPr>
    <w:rPr>
      <w:rFonts w:ascii="Calibri" w:eastAsia="Calibri" w:hAnsi="Calibri"/>
      <w:sz w:val="22"/>
      <w:szCs w:val="22"/>
      <w:lang w:eastAsia="en-US"/>
    </w:rPr>
  </w:style>
  <w:style w:type="character" w:styleId="af1">
    <w:name w:val="page number"/>
    <w:rsid w:val="00B86DE3"/>
  </w:style>
  <w:style w:type="paragraph" w:styleId="af2">
    <w:name w:val="No Spacing"/>
    <w:uiPriority w:val="1"/>
    <w:qFormat/>
    <w:rsid w:val="00B86DE3"/>
    <w:rPr>
      <w:sz w:val="28"/>
    </w:rPr>
  </w:style>
  <w:style w:type="paragraph" w:customStyle="1" w:styleId="af3">
    <w:name w:val="регистрационные поля"/>
    <w:basedOn w:val="a"/>
    <w:rsid w:val="00B86DE3"/>
    <w:pPr>
      <w:spacing w:line="240" w:lineRule="exact"/>
      <w:jc w:val="center"/>
    </w:pPr>
    <w:rPr>
      <w:lang w:val="en-US"/>
    </w:rPr>
  </w:style>
  <w:style w:type="paragraph" w:customStyle="1" w:styleId="af4">
    <w:name w:val="Регистр"/>
    <w:rsid w:val="00B86DE3"/>
    <w:rPr>
      <w:sz w:val="28"/>
    </w:rPr>
  </w:style>
  <w:style w:type="numbering" w:customStyle="1" w:styleId="1">
    <w:name w:val="Нет списка1"/>
    <w:next w:val="a2"/>
    <w:uiPriority w:val="99"/>
    <w:semiHidden/>
    <w:unhideWhenUsed/>
    <w:rsid w:val="00B86DE3"/>
  </w:style>
  <w:style w:type="paragraph" w:customStyle="1" w:styleId="ConsPlusNonformat">
    <w:name w:val="ConsPlusNonformat"/>
    <w:rsid w:val="00B86DE3"/>
    <w:pPr>
      <w:widowControl w:val="0"/>
      <w:autoSpaceDE w:val="0"/>
      <w:autoSpaceDN w:val="0"/>
    </w:pPr>
    <w:rPr>
      <w:rFonts w:ascii="Courier New" w:hAnsi="Courier New" w:cs="Courier New"/>
      <w:szCs w:val="22"/>
    </w:rPr>
  </w:style>
  <w:style w:type="paragraph" w:customStyle="1" w:styleId="ConsPlusCell">
    <w:name w:val="ConsPlusCell"/>
    <w:rsid w:val="00B86DE3"/>
    <w:pPr>
      <w:widowControl w:val="0"/>
      <w:autoSpaceDE w:val="0"/>
      <w:autoSpaceDN w:val="0"/>
    </w:pPr>
    <w:rPr>
      <w:rFonts w:ascii="Courier New" w:hAnsi="Courier New" w:cs="Courier New"/>
      <w:szCs w:val="22"/>
    </w:rPr>
  </w:style>
  <w:style w:type="paragraph" w:customStyle="1" w:styleId="ConsPlusDocList">
    <w:name w:val="ConsPlusDocList"/>
    <w:rsid w:val="00B86DE3"/>
    <w:pPr>
      <w:widowControl w:val="0"/>
      <w:autoSpaceDE w:val="0"/>
      <w:autoSpaceDN w:val="0"/>
    </w:pPr>
    <w:rPr>
      <w:rFonts w:ascii="Calibri" w:hAnsi="Calibri" w:cs="Calibri"/>
      <w:sz w:val="22"/>
      <w:szCs w:val="22"/>
    </w:rPr>
  </w:style>
  <w:style w:type="paragraph" w:customStyle="1" w:styleId="ConsPlusTitlePage">
    <w:name w:val="ConsPlusTitlePage"/>
    <w:rsid w:val="00B86DE3"/>
    <w:pPr>
      <w:widowControl w:val="0"/>
      <w:autoSpaceDE w:val="0"/>
      <w:autoSpaceDN w:val="0"/>
    </w:pPr>
    <w:rPr>
      <w:rFonts w:ascii="Tahoma" w:hAnsi="Tahoma" w:cs="Tahoma"/>
      <w:szCs w:val="22"/>
    </w:rPr>
  </w:style>
  <w:style w:type="paragraph" w:customStyle="1" w:styleId="ConsPlusJurTerm">
    <w:name w:val="ConsPlusJurTerm"/>
    <w:rsid w:val="00B86DE3"/>
    <w:pPr>
      <w:widowControl w:val="0"/>
      <w:autoSpaceDE w:val="0"/>
      <w:autoSpaceDN w:val="0"/>
    </w:pPr>
    <w:rPr>
      <w:rFonts w:ascii="Tahoma" w:hAnsi="Tahoma" w:cs="Tahoma"/>
      <w:sz w:val="26"/>
      <w:szCs w:val="22"/>
    </w:rPr>
  </w:style>
  <w:style w:type="paragraph" w:customStyle="1" w:styleId="ConsPlusTextList">
    <w:name w:val="ConsPlusTextList"/>
    <w:rsid w:val="00B86DE3"/>
    <w:pPr>
      <w:widowControl w:val="0"/>
      <w:autoSpaceDE w:val="0"/>
      <w:autoSpaceDN w:val="0"/>
    </w:pPr>
    <w:rPr>
      <w:rFonts w:ascii="Arial" w:hAnsi="Arial" w:cs="Arial"/>
      <w:szCs w:val="22"/>
    </w:rPr>
  </w:style>
  <w:style w:type="table" w:styleId="af5">
    <w:name w:val="Table Grid"/>
    <w:basedOn w:val="a1"/>
    <w:rsid w:val="00B86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C42C-BEEB-4842-BA9F-4C406601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1595</TotalTime>
  <Pages>6</Pages>
  <Words>1574</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57</cp:revision>
  <cp:lastPrinted>2023-04-18T09:51:00Z</cp:lastPrinted>
  <dcterms:created xsi:type="dcterms:W3CDTF">2023-02-15T04:39:00Z</dcterms:created>
  <dcterms:modified xsi:type="dcterms:W3CDTF">2023-05-03T04:14:00Z</dcterms:modified>
</cp:coreProperties>
</file>